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 w:val="0"/>
          <w:sz w:val="44"/>
          <w:szCs w:val="44"/>
        </w:rPr>
      </w:pPr>
      <w:r>
        <w:rPr>
          <w:rFonts w:ascii="黑体" w:hAnsi="黑体" w:eastAsia="黑体"/>
          <w:b/>
          <w:bCs w:val="0"/>
          <w:sz w:val="44"/>
          <w:szCs w:val="44"/>
        </w:rPr>
        <w:t>接庄街道办事处</w:t>
      </w:r>
      <w:r>
        <w:rPr>
          <w:rFonts w:hint="eastAsia" w:ascii="黑体" w:hAnsi="黑体" w:eastAsia="黑体"/>
          <w:b/>
          <w:bCs w:val="0"/>
          <w:sz w:val="44"/>
          <w:szCs w:val="44"/>
          <w:lang w:val="en-US" w:eastAsia="zh-CN"/>
        </w:rPr>
        <w:t>2020</w:t>
      </w:r>
      <w:r>
        <w:rPr>
          <w:rFonts w:hint="eastAsia" w:ascii="黑体" w:hAnsi="黑体" w:eastAsia="黑体"/>
          <w:b/>
          <w:bCs w:val="0"/>
          <w:sz w:val="44"/>
          <w:szCs w:val="44"/>
        </w:rPr>
        <w:t>年政府</w:t>
      </w:r>
    </w:p>
    <w:p>
      <w:pPr>
        <w:jc w:val="center"/>
        <w:rPr>
          <w:rFonts w:ascii="黑体" w:hAnsi="黑体" w:eastAsia="黑体"/>
          <w:b/>
          <w:bCs w:val="0"/>
          <w:sz w:val="44"/>
          <w:szCs w:val="44"/>
        </w:rPr>
      </w:pPr>
      <w:r>
        <w:rPr>
          <w:rFonts w:hint="eastAsia" w:ascii="黑体" w:hAnsi="黑体" w:eastAsia="黑体"/>
          <w:b/>
          <w:bCs w:val="0"/>
          <w:sz w:val="44"/>
          <w:szCs w:val="44"/>
        </w:rPr>
        <w:t>信息公开工作年度报告</w:t>
      </w:r>
    </w:p>
    <w:p>
      <w:pPr>
        <w:pStyle w:val="2"/>
        <w:spacing w:before="0" w:beforeAutospacing="0" w:after="0" w:afterAutospacing="0" w:line="585" w:lineRule="atLeast"/>
        <w:ind w:firstLine="643" w:firstLineChars="200"/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beforeAutospacing="0" w:after="0" w:afterAutospacing="0" w:line="585" w:lineRule="atLeast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  言</w:t>
      </w:r>
    </w:p>
    <w:p>
      <w:pPr>
        <w:pStyle w:val="2"/>
        <w:spacing w:before="0" w:beforeAutospacing="0" w:after="0" w:afterAutospacing="0" w:line="585" w:lineRule="atLeast"/>
        <w:ind w:firstLine="645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根据新修订的《中华人民共和国政府信息公开条例》精神（以下简称《条例》），国务院办公厅政府信息与政务公开办公室下发的《关于政府信息公开工作年度报告有关事项的通知》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对年度报告的内容、格式、时限等进行了明确要求。现公布20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接庄街道政府信息公开工作年度报告。本报告由总体情况、主动公开政府信息情况、收到和处理政府信息公开申请情况、政府信息公开行政复议、行政诉讼情况、存在的主要问题及改进情况、其他需要报告的事项六部分组成，内容涵盖20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年1月1日至20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年12月31日期间的政府信息公开工作情况。本报告全文在济宁高新区管委会门户网站“政务公开专栏”内的“信息公开年报”栏目中进行公布，欢迎查阅。</w:t>
      </w:r>
    </w:p>
    <w:p>
      <w:pPr>
        <w:pStyle w:val="2"/>
        <w:spacing w:before="0" w:beforeAutospacing="0" w:after="0" w:afterAutospacing="0" w:line="585" w:lineRule="atLeast"/>
        <w:ind w:firstLine="645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如对本报告有疑问，可与接庄街道党政办公室联系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:0537-2616335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传真：0537-261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5739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邮编：272100）</w:t>
      </w:r>
    </w:p>
    <w:p>
      <w:pPr>
        <w:pStyle w:val="2"/>
        <w:spacing w:before="0" w:beforeAutospacing="0" w:after="0" w:afterAutospacing="0" w:line="585" w:lineRule="atLeast"/>
        <w:ind w:firstLine="645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2"/>
        <w:spacing w:before="0" w:beforeAutospacing="0" w:after="0" w:afterAutospacing="0" w:line="585" w:lineRule="atLeast"/>
        <w:ind w:firstLine="645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年，我街道严格执行《中华人民共和国政府信息公开条例》（以下简称《条例》），国务院办公厅政府信息与政务公开办公室下发的《关于政府信息公开工作年度报告有关事项的通知》的要求，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结合街道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工作实际，现将20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年度政府信息公开如下：</w:t>
      </w:r>
    </w:p>
    <w:p>
      <w:pPr>
        <w:pStyle w:val="2"/>
        <w:spacing w:before="0" w:beforeAutospacing="0" w:after="0" w:afterAutospacing="0" w:line="585" w:lineRule="atLeas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）健全组织机构成立由街道办事处主任任组长，办事处副主任为副组长，各科室、部门负责人为成员的政务信息公开领导小组，由党政办专人负责信息公开工作，确保重要信息不漏报、不迟报、不误报。</w:t>
      </w:r>
    </w:p>
    <w:p>
      <w:pPr>
        <w:pStyle w:val="2"/>
        <w:spacing w:before="0" w:beforeAutospacing="0" w:after="0" w:afterAutospacing="0" w:line="585" w:lineRule="atLeas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（二）加大公开力度，今年来，街道办事处继续按照要求，认真推进政府信息公开工作，累计在济宁高新区管委会门户网站上主动公开政府信息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</w:t>
      </w:r>
    </w:p>
    <w:p>
      <w:pPr>
        <w:pStyle w:val="2"/>
        <w:spacing w:before="0" w:beforeAutospacing="0" w:after="0" w:afterAutospacing="0" w:line="585" w:lineRule="atLeast"/>
        <w:ind w:firstLine="63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（三）拓展公开途径，街道办事处充分利用现有平台进行信息公开，同时还通过电视、报刊、新闻网站、宣传栏等途径，大力宣传信息动态。</w:t>
      </w:r>
    </w:p>
    <w:p>
      <w:pPr>
        <w:pStyle w:val="2"/>
        <w:spacing w:before="0" w:beforeAutospacing="0" w:after="0" w:afterAutospacing="0" w:line="585" w:lineRule="atLeast"/>
        <w:ind w:firstLine="645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pStyle w:val="2"/>
        <w:spacing w:before="0" w:beforeAutospacing="0" w:after="0" w:afterAutospacing="0" w:line="585" w:lineRule="atLeast"/>
        <w:ind w:firstLine="645"/>
        <w:rPr>
          <w:rFonts w:ascii="微软雅黑" w:hAnsi="微软雅黑" w:eastAsia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0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6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9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0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90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90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90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0</w:t>
            </w:r>
          </w:p>
        </w:tc>
      </w:tr>
    </w:tbl>
    <w:p>
      <w:pPr>
        <w:pStyle w:val="2"/>
        <w:spacing w:before="0" w:beforeAutospacing="0" w:after="0" w:afterAutospacing="0" w:line="585" w:lineRule="atLeast"/>
        <w:rPr>
          <w:rFonts w:ascii="微软雅黑" w:hAnsi="微软雅黑" w:eastAsia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beforeAutospacing="0" w:after="0" w:afterAutospacing="0" w:line="585" w:lineRule="atLeast"/>
        <w:ind w:firstLine="525"/>
        <w:rPr>
          <w:rFonts w:asciiTheme="minorEastAsia" w:hAnsiTheme="minorEastAsia" w:eastAsiaTheme="minorEastAsia"/>
          <w:color w:val="0000FF"/>
          <w:sz w:val="27"/>
          <w:szCs w:val="27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年我街道累计在济宁高新区管委会门户网站上主动公开政府信息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条，历年累计主动公开政府信息9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政策文件类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条；会议公开类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条；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重点领域信息类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条；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公共企事业单位信息类2条；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应急管理类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条；行政权力运行公开类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条；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政务公开组织管理类2条；主动公开基本目录3条；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主动公开基本目录类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条；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试点领域基本目录1条</w:t>
      </w:r>
      <w:r>
        <w:rPr>
          <w:rFonts w:hint="eastAsia" w:asciiTheme="minorEastAsia" w:hAnsiTheme="minorEastAsia" w:eastAsiaTheme="minorEastAsia"/>
          <w:color w:val="0000FF"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585" w:lineRule="atLeast"/>
        <w:ind w:firstLine="320" w:firstLineChars="100"/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的形式：1、通过济宁高新区管委会门户网站，对各类信息分门别类公开，方便群众对同类信息进行查询；2、在办事处和社区设立信息公开栏，方便群众及时了解政府信息动态；3、在《大众日报》、《济宁日报》、《齐鲁晚报》、东方圣城网站以及济宁高新区电视台等媒体发布政务信息，其中省级媒体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篇、市级媒体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篇、区级媒体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115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篇。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585" w:lineRule="atLeas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spacing w:before="0" w:beforeAutospacing="0" w:after="0" w:afterAutospacing="0" w:line="585" w:lineRule="atLeast"/>
        <w:rPr>
          <w:rFonts w:ascii="微软雅黑" w:hAnsi="微软雅黑" w:eastAsia="微软雅黑"/>
          <w:color w:val="FF0000"/>
          <w:sz w:val="32"/>
          <w:szCs w:val="32"/>
        </w:rPr>
      </w:pPr>
    </w:p>
    <w:p>
      <w:pPr>
        <w:pStyle w:val="2"/>
        <w:spacing w:before="0" w:beforeAutospacing="0" w:after="0" w:afterAutospacing="0" w:line="585" w:lineRule="atLeast"/>
        <w:ind w:firstLine="645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0"/>
                <w:szCs w:val="20"/>
              </w:rPr>
              <w:t>0</w:t>
            </w:r>
          </w:p>
        </w:tc>
      </w:tr>
    </w:tbl>
    <w:p>
      <w:pPr>
        <w:pStyle w:val="2"/>
        <w:spacing w:before="0" w:beforeAutospacing="0" w:after="0" w:afterAutospacing="0" w:line="585" w:lineRule="atLeast"/>
        <w:rPr>
          <w:rFonts w:ascii="微软雅黑" w:hAnsi="微软雅黑" w:eastAsia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beforeAutospacing="0" w:after="0" w:afterAutospacing="0" w:line="585" w:lineRule="atLeast"/>
        <w:ind w:firstLine="645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2"/>
        <w:spacing w:before="0" w:beforeAutospacing="0" w:after="0" w:afterAutospacing="0" w:line="585" w:lineRule="atLeast"/>
        <w:ind w:firstLine="645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1、制度机制建设不够。围绕贯彻《条例》，建立完善主动公开、依申请公开信息等制度规范不够，健全公开工作机制不够，将政府信息公开工作实践上升为制度规范不够，推进公开工作的标准化建设不够。</w:t>
      </w:r>
    </w:p>
    <w:p>
      <w:pPr>
        <w:pStyle w:val="2"/>
        <w:spacing w:before="0" w:beforeAutospacing="0" w:after="0" w:afterAutospacing="0" w:line="585" w:lineRule="atLeast"/>
        <w:ind w:firstLine="645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2、公开工作队伍能力建设不够。公开队伍整体的专业化、理论化水平不高，对政策的把握能力不强，处理公开具体工作中复杂问题办法不多，一定程度上制约了政府信息公开工作的深入推进。</w:t>
      </w:r>
    </w:p>
    <w:p>
      <w:pPr>
        <w:pStyle w:val="2"/>
        <w:spacing w:before="0" w:beforeAutospacing="0" w:after="0" w:afterAutospacing="0" w:line="585" w:lineRule="atLeast"/>
        <w:ind w:firstLine="645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针对存在的问题，我街道将进一步加强对政府信息公开工作的领导，以求真务实的作风，切实做好202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年政府信息公开工作，重点抓好以下三项工作：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一是密切关注舆情动态，加强分析研判，及时回应社会关切，正面引导舆论。在保证公开内容权威性、严肃性、规范性的基础上，更多运用图片、图表、图解、音频、视频等形式，增强信息公开的可读性，提高公众满意度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二是加大公开力度。进一步梳理政府信息，抓好群众关注、涉及群众切身利益的各类政府信息的公开，努力为群众和企业了解相关政府信息提供便利。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三是强化培训学习。通过对政府信息公开相关政策法规和业务知识的培训，提高信息公开工作人员的公开意识和业务办理水平。</w:t>
      </w:r>
    </w:p>
    <w:p>
      <w:pPr>
        <w:pStyle w:val="2"/>
        <w:spacing w:before="0" w:beforeAutospacing="0" w:after="0" w:afterAutospacing="0" w:line="585" w:lineRule="atLeast"/>
        <w:ind w:firstLine="645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2"/>
        <w:spacing w:before="0" w:beforeAutospacing="0" w:after="0" w:afterAutospacing="0" w:line="585" w:lineRule="atLeast"/>
        <w:ind w:firstLine="645"/>
        <w:rPr>
          <w:rFonts w:hint="eastAsia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无其他需要报告的事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F569E"/>
    <w:rsid w:val="071C59B9"/>
    <w:rsid w:val="0844532D"/>
    <w:rsid w:val="09466883"/>
    <w:rsid w:val="19042656"/>
    <w:rsid w:val="27F854CA"/>
    <w:rsid w:val="2FF51B09"/>
    <w:rsid w:val="311178BC"/>
    <w:rsid w:val="33F32EAF"/>
    <w:rsid w:val="40CB2FBC"/>
    <w:rsid w:val="40D37594"/>
    <w:rsid w:val="445D548A"/>
    <w:rsid w:val="479347E5"/>
    <w:rsid w:val="5A57563D"/>
    <w:rsid w:val="61C040B7"/>
    <w:rsid w:val="62B02EBC"/>
    <w:rsid w:val="66F82F91"/>
    <w:rsid w:val="691465BE"/>
    <w:rsid w:val="6E0C2332"/>
    <w:rsid w:val="707842F6"/>
    <w:rsid w:val="7174700A"/>
    <w:rsid w:val="718A25B2"/>
    <w:rsid w:val="79A5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2021-01-25T06:47:00Z</dcterms:created>
  <dc:creator>Dell</dc:creator>
  <cp:lastModifiedBy>现在就是现在</cp:lastModifiedBy>
  <dcterms:modified xsi:type="dcterms:W3CDTF">2021-01-26T06:25:25Z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