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1574">
      <w:pPr>
        <w:rPr>
          <w:rFonts w:hint="eastAsia"/>
          <w:sz w:val="32"/>
          <w:szCs w:val="32"/>
        </w:rPr>
      </w:pPr>
    </w:p>
    <w:p w:rsidR="003D0AE9" w:rsidRDefault="003D0AE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2018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日，高新区地方政府债务余额</w:t>
      </w:r>
      <w:r>
        <w:rPr>
          <w:rFonts w:hint="eastAsia"/>
          <w:sz w:val="32"/>
          <w:szCs w:val="32"/>
        </w:rPr>
        <w:t>51.07</w:t>
      </w:r>
      <w:r>
        <w:rPr>
          <w:rFonts w:hint="eastAsia"/>
          <w:sz w:val="32"/>
          <w:szCs w:val="32"/>
        </w:rPr>
        <w:t>亿元，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年高新区综合财力</w:t>
      </w:r>
      <w:r>
        <w:rPr>
          <w:rFonts w:hint="eastAsia"/>
          <w:sz w:val="32"/>
          <w:szCs w:val="32"/>
        </w:rPr>
        <w:t>49.5</w:t>
      </w:r>
      <w:r>
        <w:rPr>
          <w:rFonts w:hint="eastAsia"/>
          <w:sz w:val="32"/>
          <w:szCs w:val="32"/>
        </w:rPr>
        <w:t>亿元，政府债务率</w:t>
      </w:r>
      <w:r>
        <w:rPr>
          <w:rFonts w:hint="eastAsia"/>
          <w:sz w:val="32"/>
          <w:szCs w:val="32"/>
        </w:rPr>
        <w:t>103%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年高新区</w:t>
      </w:r>
      <w:r w:rsidR="00840CC3">
        <w:rPr>
          <w:rFonts w:hint="eastAsia"/>
          <w:sz w:val="32"/>
          <w:szCs w:val="32"/>
        </w:rPr>
        <w:t>新增债券</w:t>
      </w:r>
      <w:r w:rsidR="00840CC3">
        <w:rPr>
          <w:rFonts w:hint="eastAsia"/>
          <w:sz w:val="32"/>
          <w:szCs w:val="32"/>
        </w:rPr>
        <w:t>3.38</w:t>
      </w:r>
      <w:r w:rsidR="00840CC3">
        <w:rPr>
          <w:rFonts w:hint="eastAsia"/>
          <w:sz w:val="32"/>
          <w:szCs w:val="32"/>
        </w:rPr>
        <w:t>亿元。</w:t>
      </w:r>
    </w:p>
    <w:p w:rsidR="003D0AE9" w:rsidRDefault="003D0AE9">
      <w:pPr>
        <w:rPr>
          <w:rFonts w:hint="eastAsia"/>
          <w:sz w:val="32"/>
          <w:szCs w:val="32"/>
        </w:rPr>
      </w:pPr>
    </w:p>
    <w:p w:rsidR="003D0AE9" w:rsidRDefault="003D0AE9">
      <w:pPr>
        <w:rPr>
          <w:rFonts w:hint="eastAsia"/>
          <w:sz w:val="32"/>
          <w:szCs w:val="32"/>
        </w:rPr>
      </w:pPr>
    </w:p>
    <w:p w:rsidR="003D0AE9" w:rsidRPr="003D0AE9" w:rsidRDefault="003D0AE9">
      <w:pPr>
        <w:rPr>
          <w:sz w:val="32"/>
          <w:szCs w:val="32"/>
        </w:rPr>
      </w:pPr>
    </w:p>
    <w:sectPr w:rsidR="003D0AE9" w:rsidRPr="003D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74" w:rsidRDefault="00E81574" w:rsidP="003D0AE9">
      <w:r>
        <w:separator/>
      </w:r>
    </w:p>
  </w:endnote>
  <w:endnote w:type="continuationSeparator" w:id="1">
    <w:p w:rsidR="00E81574" w:rsidRDefault="00E81574" w:rsidP="003D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74" w:rsidRDefault="00E81574" w:rsidP="003D0AE9">
      <w:r>
        <w:separator/>
      </w:r>
    </w:p>
  </w:footnote>
  <w:footnote w:type="continuationSeparator" w:id="1">
    <w:p w:rsidR="00E81574" w:rsidRDefault="00E81574" w:rsidP="003D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AE9"/>
    <w:rsid w:val="003D0AE9"/>
    <w:rsid w:val="00840CC3"/>
    <w:rsid w:val="00E8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>Www.SangSan.Cn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2019-11-06T06:41:00Z</dcterms:created>
  <dcterms:modified xsi:type="dcterms:W3CDTF">2019-11-06T06:52:00Z</dcterms:modified>
</cp:coreProperties>
</file>