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11" w:rsidRPr="003242AD" w:rsidRDefault="00997E11" w:rsidP="00997E11">
      <w:pPr>
        <w:spacing w:line="600" w:lineRule="exact"/>
        <w:jc w:val="center"/>
        <w:rPr>
          <w:rFonts w:ascii="方正小标宋简体" w:eastAsia="方正小标宋简体" w:hAnsi="文星仿宋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hint="eastAsia"/>
          <w:b/>
          <w:color w:val="000000"/>
          <w:sz w:val="44"/>
          <w:szCs w:val="44"/>
        </w:rPr>
        <w:t>201</w:t>
      </w:r>
      <w:r>
        <w:rPr>
          <w:rFonts w:ascii="方正小标宋简体" w:eastAsia="方正小标宋简体" w:hAnsi="文星仿宋"/>
          <w:b/>
          <w:color w:val="000000"/>
          <w:sz w:val="44"/>
          <w:szCs w:val="44"/>
        </w:rPr>
        <w:t>8</w:t>
      </w:r>
      <w:r w:rsidRPr="003242AD">
        <w:rPr>
          <w:rFonts w:ascii="方正小标宋简体" w:eastAsia="方正小标宋简体" w:hAnsi="文星仿宋" w:hint="eastAsia"/>
          <w:b/>
          <w:color w:val="000000"/>
          <w:sz w:val="44"/>
          <w:szCs w:val="44"/>
        </w:rPr>
        <w:t>年度政府信息公开工作情况统计表</w:t>
      </w:r>
    </w:p>
    <w:p w:rsidR="00997E11" w:rsidRPr="003242AD" w:rsidRDefault="00997E11" w:rsidP="00997E11">
      <w:pPr>
        <w:spacing w:line="240" w:lineRule="exact"/>
        <w:jc w:val="center"/>
        <w:rPr>
          <w:rFonts w:ascii="方正楷体简体" w:eastAsia="方正楷体简体" w:hAnsi="文星仿宋" w:hint="eastAsia"/>
          <w:b/>
          <w:color w:val="000000"/>
          <w:szCs w:val="32"/>
        </w:rPr>
      </w:pPr>
    </w:p>
    <w:tbl>
      <w:tblPr>
        <w:tblW w:w="8955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66"/>
        <w:gridCol w:w="834"/>
        <w:gridCol w:w="855"/>
      </w:tblGrid>
      <w:tr w:rsidR="00997E11" w:rsidRPr="003242AD" w:rsidTr="00D100A1">
        <w:trPr>
          <w:trHeight w:hRule="exact" w:val="400"/>
          <w:tblHeader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</w:pPr>
            <w:r w:rsidRPr="003242AD">
              <w:rPr>
                <w:rStyle w:val="a6"/>
                <w:rFonts w:ascii="方正黑体简体" w:eastAsia="方正黑体简体" w:hint="eastAsia"/>
                <w:color w:val="000000"/>
                <w:sz w:val="21"/>
                <w:szCs w:val="21"/>
              </w:rPr>
              <w:t>统　计　指　标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黑体简体" w:eastAsia="方正黑体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Style w:val="a6"/>
                <w:rFonts w:ascii="方正黑体简体" w:eastAsia="方正黑体简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黑体简体" w:eastAsia="方正黑体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Style w:val="a6"/>
                <w:rFonts w:ascii="方正黑体简体" w:eastAsia="方正黑体简体" w:hAnsi="宋体" w:hint="eastAsia"/>
                <w:color w:val="000000"/>
                <w:szCs w:val="21"/>
              </w:rPr>
              <w:t>统计数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一、主动公开情况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simsun" w:hint="eastAsia"/>
                <w:b/>
                <w:color w:val="000000"/>
                <w:szCs w:val="21"/>
              </w:rPr>
              <w:t xml:space="preserve">　　　　</w:t>
            </w:r>
          </w:p>
        </w:tc>
      </w:tr>
      <w:tr w:rsidR="00997E11" w:rsidRPr="003242AD" w:rsidTr="00D100A1">
        <w:trPr>
          <w:trHeight w:val="54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（一）主动公开政府信息数（不同渠道和方式公开相同信息计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条）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br/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（不同渠道和方式公开相同信息计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50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其中：主动公开规范性文件数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制发规范性文件总数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50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政府公报公开政府信息数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20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政府网站公开政府信息数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30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政务微博公开政府信息数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政务微信公开政府信息数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其他方式公开政府信息数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二、回应解读情况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int="eastAsia"/>
                <w:b/>
                <w:szCs w:val="21"/>
              </w:rPr>
            </w:pPr>
          </w:p>
        </w:tc>
      </w:tr>
      <w:tr w:rsidR="00997E11" w:rsidRPr="003242AD" w:rsidTr="00D100A1">
        <w:trPr>
          <w:trHeight w:val="473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pStyle w:val="a7"/>
              <w:spacing w:before="0" w:beforeAutospacing="0" w:after="0" w:afterAutospacing="0" w:line="300" w:lineRule="exact"/>
              <w:ind w:firstLineChars="200" w:firstLine="420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  <w:r w:rsidRPr="003242AD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t>（一）回应公众关注热点或重大舆情数</w:t>
            </w:r>
            <w:r w:rsidRPr="003242AD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（不同方式回应同一热点或舆情计1次）</w:t>
            </w:r>
            <w:r w:rsidRPr="003242AD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br/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参加或举办新闻发布会总次数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其中：主要负责同志参加新闻发布会次数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其中：主要负责同志参加政府网站在线访谈次数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政策解读稿件发布数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微博微信回应事件数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其他方式回应事件数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三、依申请公开情况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pStyle w:val="a7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int="eastAsia"/>
                <w:b/>
                <w:szCs w:val="21"/>
              </w:rPr>
            </w:pP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（一）收到申请数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当面申请数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传真申请数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网络申请数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信函申请数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（二）申请办结数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val="477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按时办结数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val="45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延期办结数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lastRenderedPageBreak/>
              <w:t xml:space="preserve">　　（三）申请答复数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属于已主动公开范围数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3.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同意部分公开答复数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4.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不同意公开答复数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其中：涉及国家秘密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涉及商业秘密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涉及个人隐私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危及国家安全、公共安全、经济安全和社会稳定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不是《条例》所指政府信息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 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法律法规规定的其他情形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5.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不属于本行政机关公开数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6.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申请信息不存在数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7.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告知作出更改补充数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8.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告知通过其他途径办理数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四、行政复议数量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五、行政诉讼数量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（二）被依法纠错数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六、举报投诉数量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（一）维持具体行政行为数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（二）纠错数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（三）其他情形数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97E11" w:rsidRDefault="00997E11" w:rsidP="00D100A1">
            <w:pPr>
              <w:jc w:val="center"/>
            </w:pPr>
            <w:r w:rsidRPr="00C71831"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Default="00997E11" w:rsidP="00D100A1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Cs w:val="21"/>
              </w:rPr>
            </w:pP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（一）纸质文件数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（二）电子文件数</w:t>
            </w:r>
          </w:p>
        </w:tc>
        <w:tc>
          <w:tcPr>
            <w:tcW w:w="8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八、依申请公开信息收取的费用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九、机构建设和保障经费情况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2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lastRenderedPageBreak/>
              <w:t xml:space="preserve">　　（一）政府信息公开工作专门机构数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（二）设置政府信息公开查阅点数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（三）从事政府信息公开工作人员数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2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1.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专职人员数（不包括政府公报及政府网站工作人员数）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0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　　　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2.</w:t>
            </w: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兼职人员数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2</w:t>
            </w:r>
          </w:p>
        </w:tc>
      </w:tr>
      <w:tr w:rsidR="00997E11" w:rsidRPr="003242AD" w:rsidTr="00D100A1">
        <w:trPr>
          <w:trHeight w:val="575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ind w:left="1029" w:hangingChars="488" w:hanging="1029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黑体简体" w:eastAsia="方正黑体简体" w:hAnsi="simsun" w:hint="eastAsia"/>
                <w:b/>
                <w:color w:val="000000"/>
                <w:szCs w:val="21"/>
              </w:rPr>
              <w:t>十、政府信息公开会议和培训情况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（一）召开政府信息公开工作会议或专题会议数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1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（二）举办各类培训班数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1</w:t>
            </w:r>
          </w:p>
        </w:tc>
      </w:tr>
      <w:tr w:rsidR="00997E11" w:rsidRPr="003242AD" w:rsidTr="00D100A1">
        <w:trPr>
          <w:trHeight w:hRule="exact" w:val="400"/>
          <w:jc w:val="center"/>
        </w:trPr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 xml:space="preserve">　　（三）接受培训人员数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Cs w:val="21"/>
              </w:rPr>
            </w:pPr>
            <w:r w:rsidRPr="003242AD">
              <w:rPr>
                <w:rFonts w:ascii="方正仿宋简体" w:hAnsi="宋体" w:hint="eastAsia"/>
                <w:b/>
                <w:color w:val="000000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97E11" w:rsidRPr="003242AD" w:rsidRDefault="00997E11" w:rsidP="00D100A1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Cs w:val="21"/>
              </w:rPr>
              <w:t>13</w:t>
            </w:r>
          </w:p>
        </w:tc>
      </w:tr>
    </w:tbl>
    <w:p w:rsidR="00997E11" w:rsidRPr="003242AD" w:rsidRDefault="00997E11" w:rsidP="00997E11">
      <w:pPr>
        <w:rPr>
          <w:rFonts w:ascii="宋体" w:hAnsi="宋体" w:hint="eastAsia"/>
          <w:b/>
          <w:color w:val="000000"/>
          <w:sz w:val="24"/>
        </w:rPr>
      </w:pPr>
      <w:r w:rsidRPr="003242AD">
        <w:rPr>
          <w:rFonts w:ascii="宋体" w:hAnsi="宋体" w:hint="eastAsia"/>
          <w:b/>
          <w:color w:val="000000"/>
          <w:sz w:val="24"/>
        </w:rPr>
        <w:t>（注：各子栏目数总数要等于总栏目数量）</w:t>
      </w:r>
    </w:p>
    <w:p w:rsidR="00997E11" w:rsidRPr="00C86223" w:rsidRDefault="00997E11" w:rsidP="00997E11">
      <w:pPr>
        <w:widowControl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97E11" w:rsidRDefault="00997E11" w:rsidP="00997E11">
      <w:pPr>
        <w:rPr>
          <w:rFonts w:hint="eastAsia"/>
        </w:rPr>
      </w:pPr>
    </w:p>
    <w:p w:rsidR="004F3C52" w:rsidRPr="00997E11" w:rsidRDefault="004F3C52"/>
    <w:sectPr w:rsidR="004F3C52" w:rsidRPr="00997E11" w:rsidSect="00E3642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52" w:rsidRDefault="004F3C52" w:rsidP="00997E11">
      <w:r>
        <w:separator/>
      </w:r>
    </w:p>
  </w:endnote>
  <w:endnote w:type="continuationSeparator" w:id="1">
    <w:p w:rsidR="004F3C52" w:rsidRDefault="004F3C52" w:rsidP="0099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D0" w:rsidRDefault="004F3C52" w:rsidP="00BC1B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7D0" w:rsidRDefault="004F3C52" w:rsidP="00E364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D0" w:rsidRDefault="004F3C52" w:rsidP="00BC1B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E11">
      <w:rPr>
        <w:rStyle w:val="a5"/>
        <w:noProof/>
      </w:rPr>
      <w:t>- 1 -</w:t>
    </w:r>
    <w:r>
      <w:rPr>
        <w:rStyle w:val="a5"/>
      </w:rPr>
      <w:fldChar w:fldCharType="end"/>
    </w:r>
  </w:p>
  <w:p w:rsidR="003017D0" w:rsidRDefault="004F3C52" w:rsidP="00E36426">
    <w:pPr>
      <w:pStyle w:val="a4"/>
      <w:ind w:right="360"/>
      <w:jc w:val="center"/>
    </w:pPr>
  </w:p>
  <w:p w:rsidR="003017D0" w:rsidRDefault="004F3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52" w:rsidRDefault="004F3C52" w:rsidP="00997E11">
      <w:r>
        <w:separator/>
      </w:r>
    </w:p>
  </w:footnote>
  <w:footnote w:type="continuationSeparator" w:id="1">
    <w:p w:rsidR="004F3C52" w:rsidRDefault="004F3C52" w:rsidP="00997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D0" w:rsidRDefault="004F3C52" w:rsidP="00CC4F6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11"/>
    <w:rsid w:val="004F3C52"/>
    <w:rsid w:val="009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E11"/>
    <w:rPr>
      <w:sz w:val="18"/>
      <w:szCs w:val="18"/>
    </w:rPr>
  </w:style>
  <w:style w:type="character" w:styleId="a5">
    <w:name w:val="page number"/>
    <w:basedOn w:val="a0"/>
    <w:rsid w:val="00997E11"/>
  </w:style>
  <w:style w:type="character" w:styleId="a6">
    <w:name w:val="Strong"/>
    <w:qFormat/>
    <w:rsid w:val="00997E11"/>
    <w:rPr>
      <w:b/>
      <w:bCs/>
    </w:rPr>
  </w:style>
  <w:style w:type="paragraph" w:styleId="a7">
    <w:name w:val="Normal (Web)"/>
    <w:basedOn w:val="a"/>
    <w:rsid w:val="00997E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1425</Characters>
  <Application>Microsoft Office Word</Application>
  <DocSecurity>0</DocSecurity>
  <Lines>11</Lines>
  <Paragraphs>3</Paragraphs>
  <ScaleCrop>false</ScaleCrop>
  <Company>中国微软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2019-07-19T06:48:00Z</dcterms:created>
  <dcterms:modified xsi:type="dcterms:W3CDTF">2019-07-19T06:48:00Z</dcterms:modified>
</cp:coreProperties>
</file>