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56" w:rsidRDefault="006B4656" w:rsidP="006B4656">
      <w:pPr>
        <w:pStyle w:val="NewNewNewNewNewNewNewNewNewNewNewNewNewNewNew"/>
        <w:tabs>
          <w:tab w:val="left" w:pos="4395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6B4656">
        <w:rPr>
          <w:rFonts w:ascii="方正小标宋简体" w:eastAsia="方正小标宋简体" w:hAnsi="仿宋_GB2312" w:cs="仿宋_GB2312" w:hint="eastAsia"/>
          <w:sz w:val="44"/>
          <w:szCs w:val="44"/>
        </w:rPr>
        <w:t>2019年度济宁市河长制审计开展情况</w:t>
      </w:r>
    </w:p>
    <w:p w:rsidR="006B4656" w:rsidRPr="006B4656" w:rsidRDefault="006B4656" w:rsidP="006B4656">
      <w:pPr>
        <w:pStyle w:val="NewNewNewNewNewNewNewNewNewNewNewNewNewNewNew"/>
        <w:tabs>
          <w:tab w:val="left" w:pos="4395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6B4656" w:rsidRPr="001D3F00" w:rsidRDefault="006B4656" w:rsidP="001D3F00">
      <w:pPr>
        <w:pStyle w:val="NewNewNewNewNewNewNewNewNewNewNewNewNewNewNew"/>
        <w:tabs>
          <w:tab w:val="left" w:pos="4395"/>
        </w:tabs>
        <w:adjustRightInd w:val="0"/>
        <w:snapToGrid w:val="0"/>
        <w:spacing w:line="600" w:lineRule="exact"/>
        <w:ind w:firstLineChars="200" w:firstLine="616"/>
        <w:rPr>
          <w:rFonts w:ascii="方正仿宋简体" w:eastAsia="方正仿宋简体" w:hAnsi="仿宋_GB2312" w:cs="仿宋_GB2312"/>
          <w:sz w:val="32"/>
          <w:szCs w:val="32"/>
        </w:rPr>
      </w:pPr>
      <w:r w:rsidRPr="002B10DA">
        <w:rPr>
          <w:rFonts w:ascii="方正仿宋简体" w:eastAsia="方正仿宋简体" w:hAnsi="仿宋_GB2312" w:cs="仿宋_GB2312"/>
          <w:sz w:val="32"/>
          <w:szCs w:val="32"/>
        </w:rPr>
        <w:t>2019</w:t>
      </w:r>
      <w:r w:rsidRPr="002B10DA">
        <w:rPr>
          <w:rFonts w:ascii="方正仿宋简体" w:eastAsia="方正仿宋简体" w:hAnsi="仿宋_GB2312" w:cs="仿宋_GB2312" w:hint="eastAsia"/>
          <w:sz w:val="32"/>
          <w:szCs w:val="32"/>
        </w:rPr>
        <w:t>年是我市开展河</w:t>
      </w:r>
      <w:r w:rsidR="00781179">
        <w:rPr>
          <w:rFonts w:ascii="方正仿宋简体" w:eastAsia="方正仿宋简体" w:hAnsi="仿宋_GB2312" w:cs="仿宋_GB2312" w:hint="eastAsia"/>
          <w:sz w:val="32"/>
          <w:szCs w:val="32"/>
        </w:rPr>
        <w:t>（湖）</w:t>
      </w:r>
      <w:r w:rsidRPr="002B10DA">
        <w:rPr>
          <w:rFonts w:ascii="方正仿宋简体" w:eastAsia="方正仿宋简体" w:hAnsi="仿宋_GB2312" w:cs="仿宋_GB2312" w:hint="eastAsia"/>
          <w:sz w:val="32"/>
          <w:szCs w:val="32"/>
        </w:rPr>
        <w:t>长制审计的第二年，也是领导干部自然资源资产审计工作全面铺开的第一年，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一年来，市审计局</w:t>
      </w:r>
      <w:r w:rsidRPr="002B10DA">
        <w:rPr>
          <w:rFonts w:ascii="方正仿宋简体" w:eastAsia="方正仿宋简体" w:hAnsi="仿宋_GB2312" w:cs="仿宋_GB2312" w:hint="eastAsia"/>
          <w:spacing w:val="-4"/>
          <w:sz w:val="32"/>
          <w:szCs w:val="32"/>
        </w:rPr>
        <w:t>党组</w:t>
      </w:r>
      <w:r>
        <w:rPr>
          <w:rFonts w:ascii="方正仿宋简体" w:eastAsia="方正仿宋简体" w:hAnsi="仿宋_GB2312" w:cs="仿宋_GB2312" w:hint="eastAsia"/>
          <w:spacing w:val="-4"/>
          <w:sz w:val="32"/>
          <w:szCs w:val="32"/>
        </w:rPr>
        <w:t>按照市委、市政府工作部署，将河长制审计列入到全年重点审计任务</w:t>
      </w:r>
      <w:r w:rsidRPr="002B10DA">
        <w:rPr>
          <w:rFonts w:ascii="方正仿宋简体" w:eastAsia="方正仿宋简体" w:hAnsi="仿宋_GB2312" w:cs="仿宋_GB2312" w:hint="eastAsia"/>
          <w:spacing w:val="-4"/>
          <w:sz w:val="32"/>
          <w:szCs w:val="32"/>
        </w:rPr>
        <w:t>，</w:t>
      </w:r>
      <w:r w:rsidRPr="002B10DA">
        <w:rPr>
          <w:rFonts w:ascii="方正仿宋简体" w:eastAsia="方正仿宋简体" w:hAnsi="仿宋_GB2312" w:cs="仿宋_GB2312" w:hint="eastAsia"/>
          <w:sz w:val="32"/>
          <w:szCs w:val="32"/>
        </w:rPr>
        <w:t>在去年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河长制审计</w:t>
      </w:r>
      <w:r w:rsidRPr="002B10DA">
        <w:rPr>
          <w:rFonts w:ascii="方正仿宋简体" w:eastAsia="方正仿宋简体" w:hAnsi="仿宋_GB2312" w:cs="仿宋_GB2312" w:hint="eastAsia"/>
          <w:sz w:val="32"/>
          <w:szCs w:val="32"/>
        </w:rPr>
        <w:t>的基础上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，重点关注了</w:t>
      </w:r>
      <w:r w:rsidRPr="002B10DA">
        <w:rPr>
          <w:rFonts w:ascii="方正仿宋简体" w:eastAsia="方正仿宋简体" w:hAnsi="仿宋_GB2312" w:cs="仿宋_GB2312"/>
          <w:sz w:val="32"/>
          <w:szCs w:val="32"/>
        </w:rPr>
        <w:t>2018</w:t>
      </w:r>
      <w:r w:rsidRPr="002B10DA">
        <w:rPr>
          <w:rFonts w:ascii="方正仿宋简体" w:eastAsia="方正仿宋简体" w:hAnsi="仿宋_GB2312" w:cs="仿宋_GB2312" w:hint="eastAsia"/>
          <w:sz w:val="32"/>
          <w:szCs w:val="32"/>
        </w:rPr>
        <w:t>年</w:t>
      </w:r>
      <w:r w:rsidRPr="002B10DA">
        <w:rPr>
          <w:rFonts w:ascii="方正仿宋简体" w:eastAsia="方正仿宋简体" w:hAnsi="仿宋_GB2312" w:cs="仿宋_GB2312"/>
          <w:sz w:val="32"/>
          <w:szCs w:val="32"/>
        </w:rPr>
        <w:t>7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月以来</w:t>
      </w:r>
      <w:r w:rsidRPr="002B10DA">
        <w:rPr>
          <w:rFonts w:ascii="方正仿宋简体" w:eastAsia="方正仿宋简体" w:hAnsi="仿宋_GB2312" w:cs="仿宋_GB2312" w:hint="eastAsia"/>
          <w:sz w:val="32"/>
          <w:szCs w:val="32"/>
        </w:rPr>
        <w:t>相关工作开展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及去年审计</w:t>
      </w:r>
      <w:r w:rsidRPr="002B10DA">
        <w:rPr>
          <w:rFonts w:ascii="方正仿宋简体" w:eastAsia="方正仿宋简体" w:hAnsi="仿宋_GB2312" w:cs="仿宋_GB2312" w:hint="eastAsia"/>
          <w:sz w:val="32"/>
          <w:szCs w:val="32"/>
        </w:rPr>
        <w:t>发现问题的整改情况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，</w:t>
      </w:r>
      <w:r w:rsidRPr="002B10DA">
        <w:rPr>
          <w:rFonts w:ascii="方正仿宋简体" w:eastAsia="方正仿宋简体" w:hAnsi="仿宋_GB2312" w:cs="仿宋_GB2312" w:hint="eastAsia"/>
          <w:sz w:val="32"/>
          <w:szCs w:val="32"/>
        </w:rPr>
        <w:t>在审计组织</w:t>
      </w:r>
      <w:r w:rsidRPr="002B10DA">
        <w:rPr>
          <w:rFonts w:ascii="方正仿宋简体" w:eastAsia="方正仿宋简体" w:hint="eastAsia"/>
          <w:spacing w:val="-4"/>
          <w:sz w:val="32"/>
          <w:szCs w:val="32"/>
        </w:rPr>
        <w:t>方式、业务规范化建设、工作协同配合等方面</w:t>
      </w:r>
      <w:r>
        <w:rPr>
          <w:rFonts w:ascii="方正仿宋简体" w:eastAsia="方正仿宋简体" w:hint="eastAsia"/>
          <w:spacing w:val="-4"/>
          <w:sz w:val="32"/>
          <w:szCs w:val="32"/>
        </w:rPr>
        <w:t>积极</w:t>
      </w:r>
      <w:r w:rsidRPr="002B10DA">
        <w:rPr>
          <w:rFonts w:ascii="方正仿宋简体" w:eastAsia="方正仿宋简体" w:hint="eastAsia"/>
          <w:spacing w:val="-4"/>
          <w:sz w:val="32"/>
          <w:szCs w:val="32"/>
        </w:rPr>
        <w:t>探索创新，</w:t>
      </w:r>
      <w:r w:rsidR="001D3F00">
        <w:rPr>
          <w:rFonts w:ascii="方正仿宋简体" w:eastAsia="方正仿宋简体" w:hint="eastAsia"/>
          <w:spacing w:val="-4"/>
          <w:sz w:val="32"/>
          <w:szCs w:val="32"/>
        </w:rPr>
        <w:t>工作开展总体情况较好，具体如下：</w:t>
      </w:r>
    </w:p>
    <w:p w:rsidR="008548C4" w:rsidRPr="002B10DA" w:rsidRDefault="006B4656" w:rsidP="008548C4">
      <w:pPr>
        <w:pStyle w:val="a0"/>
        <w:spacing w:line="600" w:lineRule="exact"/>
        <w:ind w:firstLineChars="200" w:firstLine="616"/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</w:pPr>
      <w:r w:rsidRPr="002B10DA"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  <w:t>2019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年全市开展河（湖）长制审计项目共</w:t>
      </w:r>
      <w:r w:rsidRPr="002B10DA"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  <w:t>16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个，其中市</w:t>
      </w:r>
      <w:r w:rsidR="00CA6A6C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审计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局开展</w:t>
      </w:r>
      <w:r w:rsidRPr="002B10DA"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  <w:t>5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个</w:t>
      </w:r>
      <w:bookmarkStart w:id="0" w:name="_GoBack"/>
      <w:r w:rsidRPr="000D70EC">
        <w:rPr>
          <w:rFonts w:ascii="方正黑体简体" w:eastAsia="方正黑体简体" w:hAnsi="仿宋_GB2312" w:cs="仿宋_GB2312" w:hint="eastAsia"/>
          <w:snapToGrid w:val="0"/>
          <w:spacing w:val="-6"/>
          <w:kern w:val="0"/>
          <w:sz w:val="32"/>
          <w:szCs w:val="32"/>
        </w:rPr>
        <w:t>（含高新区分局1个）</w:t>
      </w:r>
      <w:bookmarkEnd w:id="0"/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，</w:t>
      </w:r>
      <w:r w:rsidRPr="002B10DA"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  <w:t>11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个县</w:t>
      </w:r>
      <w:r w:rsidR="00E8425B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（市、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区</w:t>
      </w:r>
      <w:r w:rsidR="00E8425B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）</w:t>
      </w:r>
      <w:r w:rsidR="00CA6A6C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审计局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各开展</w:t>
      </w:r>
      <w:r w:rsidRPr="002B10DA"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  <w:t>1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个。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在组织方式上，有</w:t>
      </w:r>
      <w:r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  <w:t>6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个</w:t>
      </w:r>
      <w:proofErr w:type="gramStart"/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县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独立</w:t>
      </w:r>
      <w:proofErr w:type="gramEnd"/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开展了河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（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湖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）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长制审计，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市局和其余</w:t>
      </w:r>
      <w:r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  <w:t>5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个县的</w:t>
      </w:r>
      <w:r w:rsidRPr="002B10DA"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  <w:t>1</w:t>
      </w:r>
      <w:r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  <w:t>0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个项目，均与领导干部自然资源资产审计统筹开展。市</w:t>
      </w:r>
      <w:r w:rsidR="00CA6A6C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审计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局分别对邹城、汶上、鱼台和梁山</w:t>
      </w:r>
      <w:r w:rsidRPr="002B10DA"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  <w:t>4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个县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（市）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长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及一个街道办党委书记履行资源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环境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责任情况进行了审计。与领导干部资源环境审计统筹开展的项目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，将河（湖）长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制工</w:t>
      </w:r>
      <w:r w:rsidR="001D3F00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作作为水资源审计的一项重要内容，</w:t>
      </w:r>
      <w:r w:rsidR="00781179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审计结论在</w:t>
      </w:r>
      <w:r w:rsidR="001D3F00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领导干部自然资源资产审计意见中予以反映。</w:t>
      </w:r>
      <w:r w:rsidR="00CA6A6C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从2</w:t>
      </w:r>
      <w:r w:rsidR="00CA6A6C"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  <w:t>019</w:t>
      </w:r>
      <w:r w:rsidR="00CA6A6C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年度审计结果看，</w:t>
      </w:r>
      <w:r w:rsidR="00781179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仍然存在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部分县</w:t>
      </w:r>
      <w:r w:rsidR="00E8425B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（</w:t>
      </w:r>
      <w:r w:rsidR="00E8425B"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市</w:t>
      </w:r>
      <w:r w:rsidR="00E8425B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、</w:t>
      </w:r>
      <w:r w:rsidR="00E8425B"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区</w:t>
      </w:r>
      <w:r w:rsidR="00E8425B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）</w:t>
      </w:r>
      <w:r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和镇街党委政府对河长制工作重视程度不高</w:t>
      </w:r>
      <w:r w:rsidR="00E8425B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，相关职能部门履职尽责不到位，</w:t>
      </w:r>
      <w:r w:rsidR="00AD2764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部分工程项目</w:t>
      </w:r>
      <w:r w:rsidR="00AD2764" w:rsidRPr="002B10DA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经费没有保障</w:t>
      </w:r>
      <w:r w:rsidR="00E8425B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、</w:t>
      </w:r>
      <w:r w:rsidR="00AD2764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进展缓慢</w:t>
      </w:r>
      <w:r w:rsidR="00E8425B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，</w:t>
      </w:r>
      <w:r w:rsidR="00781179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最严格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水资源管理</w:t>
      </w:r>
      <w:r w:rsidR="00781179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制度落实</w:t>
      </w: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不到位</w:t>
      </w:r>
      <w:r w:rsidR="00AD2764"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>等问题。</w:t>
      </w:r>
    </w:p>
    <w:p w:rsidR="006B4656" w:rsidRPr="002B10DA" w:rsidRDefault="00AD2764" w:rsidP="006B4656">
      <w:pPr>
        <w:pStyle w:val="a0"/>
        <w:spacing w:line="600" w:lineRule="exact"/>
        <w:ind w:firstLineChars="200" w:firstLine="616"/>
        <w:rPr>
          <w:rFonts w:ascii="方正仿宋简体" w:eastAsia="方正仿宋简体" w:hAnsi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spacing w:val="-6"/>
          <w:kern w:val="0"/>
          <w:sz w:val="32"/>
          <w:szCs w:val="32"/>
        </w:rPr>
        <w:t xml:space="preserve"> </w:t>
      </w:r>
    </w:p>
    <w:p w:rsidR="006B4656" w:rsidRDefault="003F12A8" w:rsidP="003F12A8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lastRenderedPageBreak/>
        <w:t>在</w:t>
      </w:r>
      <w:r w:rsidR="0056294C" w:rsidRPr="003F12A8">
        <w:rPr>
          <w:rFonts w:ascii="方正仿宋简体" w:eastAsia="方正仿宋简体" w:hAnsi="黑体" w:cs="黑体" w:hint="eastAsia"/>
          <w:sz w:val="32"/>
          <w:szCs w:val="32"/>
        </w:rPr>
        <w:t>下一步</w:t>
      </w:r>
      <w:r w:rsidR="00D329C8" w:rsidRPr="002B10DA">
        <w:rPr>
          <w:rFonts w:ascii="方正仿宋简体" w:eastAsia="方正仿宋简体" w:hint="eastAsia"/>
          <w:sz w:val="32"/>
          <w:szCs w:val="32"/>
        </w:rPr>
        <w:t>河</w:t>
      </w:r>
      <w:r w:rsidR="00D329C8">
        <w:rPr>
          <w:rFonts w:ascii="方正仿宋简体" w:eastAsia="方正仿宋简体" w:hint="eastAsia"/>
          <w:sz w:val="32"/>
          <w:szCs w:val="32"/>
        </w:rPr>
        <w:t>（湖）长制</w:t>
      </w:r>
      <w:r>
        <w:rPr>
          <w:rFonts w:ascii="方正仿宋简体" w:eastAsia="方正仿宋简体" w:hAnsi="黑体" w:cs="黑体" w:hint="eastAsia"/>
          <w:sz w:val="32"/>
          <w:szCs w:val="32"/>
        </w:rPr>
        <w:t>审计</w:t>
      </w:r>
      <w:r w:rsidR="0056294C" w:rsidRPr="003F12A8">
        <w:rPr>
          <w:rFonts w:ascii="方正仿宋简体" w:eastAsia="方正仿宋简体" w:hAnsi="黑体" w:cs="黑体" w:hint="eastAsia"/>
          <w:sz w:val="32"/>
          <w:szCs w:val="32"/>
        </w:rPr>
        <w:t>工作中</w:t>
      </w:r>
      <w:r w:rsidR="00D329C8">
        <w:rPr>
          <w:rFonts w:ascii="方正仿宋简体" w:eastAsia="方正仿宋简体" w:hAnsi="黑体" w:cs="黑体" w:hint="eastAsia"/>
          <w:sz w:val="32"/>
          <w:szCs w:val="32"/>
        </w:rPr>
        <w:t>，将</w:t>
      </w:r>
      <w:r w:rsidR="0056294C" w:rsidRPr="003F12A8">
        <w:rPr>
          <w:rFonts w:ascii="方正仿宋简体" w:eastAsia="方正仿宋简体" w:hAnsi="黑体" w:cs="黑体" w:hint="eastAsia"/>
          <w:sz w:val="32"/>
          <w:szCs w:val="32"/>
        </w:rPr>
        <w:t>继续加大</w:t>
      </w:r>
      <w:r w:rsidR="006B4656" w:rsidRPr="003F12A8">
        <w:rPr>
          <w:rFonts w:ascii="方正仿宋简体" w:eastAsia="方正仿宋简体" w:hAnsi="黑体" w:cs="黑体" w:hint="eastAsia"/>
          <w:sz w:val="32"/>
          <w:szCs w:val="32"/>
        </w:rPr>
        <w:t>审计力度，促进被审计单位加强基础管理工作</w:t>
      </w:r>
      <w:r w:rsidRPr="003F12A8">
        <w:rPr>
          <w:rFonts w:ascii="方正仿宋简体" w:eastAsia="方正仿宋简体" w:hAnsi="黑体" w:cs="黑体" w:hint="eastAsia"/>
          <w:sz w:val="32"/>
          <w:szCs w:val="32"/>
        </w:rPr>
        <w:t>，</w:t>
      </w:r>
      <w:r w:rsidR="00AC562C">
        <w:rPr>
          <w:rFonts w:ascii="方正仿宋简体" w:eastAsia="方正仿宋简体" w:hAnsi="黑体" w:cs="黑体" w:hint="eastAsia"/>
          <w:sz w:val="32"/>
          <w:szCs w:val="32"/>
        </w:rPr>
        <w:t>保证基础业务数据系统完整、真实可靠；重点关注被审计单位对审计发现问题的整改措施和落实情况，是否做到</w:t>
      </w:r>
      <w:proofErr w:type="gramStart"/>
      <w:r w:rsidR="00AC562C">
        <w:rPr>
          <w:rFonts w:ascii="方正仿宋简体" w:eastAsia="方正仿宋简体" w:hAnsi="黑体" w:cs="黑体" w:hint="eastAsia"/>
          <w:sz w:val="32"/>
          <w:szCs w:val="32"/>
        </w:rPr>
        <w:t>应改尽改</w:t>
      </w:r>
      <w:proofErr w:type="gramEnd"/>
      <w:r w:rsidR="00AC562C">
        <w:rPr>
          <w:rFonts w:ascii="方正仿宋简体" w:eastAsia="方正仿宋简体" w:hAnsi="黑体" w:cs="黑体" w:hint="eastAsia"/>
          <w:sz w:val="32"/>
          <w:szCs w:val="32"/>
        </w:rPr>
        <w:t>；将河长制审计</w:t>
      </w:r>
      <w:r w:rsidR="00D329C8">
        <w:rPr>
          <w:rFonts w:ascii="方正仿宋简体" w:eastAsia="方正仿宋简体" w:hint="eastAsia"/>
          <w:sz w:val="32"/>
          <w:szCs w:val="32"/>
        </w:rPr>
        <w:t>与地方政府领导干部自然资源资产审计项目</w:t>
      </w:r>
      <w:r w:rsidR="00AC562C">
        <w:rPr>
          <w:rFonts w:ascii="方正仿宋简体" w:eastAsia="方正仿宋简体" w:hint="eastAsia"/>
          <w:sz w:val="32"/>
          <w:szCs w:val="32"/>
        </w:rPr>
        <w:t>进行</w:t>
      </w:r>
      <w:r w:rsidR="00D329C8">
        <w:rPr>
          <w:rFonts w:ascii="方正仿宋简体" w:eastAsia="方正仿宋简体" w:hint="eastAsia"/>
          <w:sz w:val="32"/>
          <w:szCs w:val="32"/>
        </w:rPr>
        <w:t>统筹规划</w:t>
      </w:r>
      <w:r w:rsidR="006B4656" w:rsidRPr="002B10DA">
        <w:rPr>
          <w:rFonts w:ascii="方正仿宋简体" w:eastAsia="方正仿宋简体" w:hint="eastAsia"/>
          <w:sz w:val="32"/>
          <w:szCs w:val="32"/>
        </w:rPr>
        <w:t>，做出</w:t>
      </w:r>
      <w:r w:rsidR="00AC562C">
        <w:rPr>
          <w:rFonts w:ascii="方正仿宋简体" w:eastAsia="方正仿宋简体" w:hint="eastAsia"/>
          <w:sz w:val="32"/>
          <w:szCs w:val="32"/>
        </w:rPr>
        <w:t>长远布局和科学安排</w:t>
      </w:r>
      <w:r w:rsidR="006B4656" w:rsidRPr="002B10DA">
        <w:rPr>
          <w:rFonts w:ascii="方正仿宋简体" w:eastAsia="方正仿宋简体" w:hint="eastAsia"/>
          <w:sz w:val="32"/>
          <w:szCs w:val="32"/>
        </w:rPr>
        <w:t>，优化组织方式，避免重复审计，</w:t>
      </w:r>
      <w:r w:rsidR="00D329C8">
        <w:rPr>
          <w:rFonts w:ascii="方正仿宋简体" w:eastAsia="方正仿宋简体" w:hint="eastAsia"/>
          <w:sz w:val="32"/>
          <w:szCs w:val="32"/>
        </w:rPr>
        <w:t>进一步</w:t>
      </w:r>
      <w:r w:rsidR="006B4656" w:rsidRPr="002B10DA">
        <w:rPr>
          <w:rFonts w:ascii="方正仿宋简体" w:eastAsia="方正仿宋简体" w:hint="eastAsia"/>
          <w:sz w:val="32"/>
          <w:szCs w:val="32"/>
        </w:rPr>
        <w:t>加强上下级审计机关之间的配合联动，</w:t>
      </w:r>
      <w:r w:rsidR="00AC562C">
        <w:rPr>
          <w:rFonts w:ascii="方正仿宋简体" w:eastAsia="方正仿宋简体" w:hint="eastAsia"/>
          <w:sz w:val="32"/>
          <w:szCs w:val="32"/>
        </w:rPr>
        <w:t>提升审计效率和效果。</w:t>
      </w:r>
    </w:p>
    <w:p w:rsidR="003175A4" w:rsidRPr="003175A4" w:rsidRDefault="003175A4" w:rsidP="003175A4">
      <w:pPr>
        <w:pStyle w:val="a0"/>
        <w:rPr>
          <w:rFonts w:ascii="方正仿宋简体" w:eastAsia="方正仿宋简体"/>
          <w:sz w:val="32"/>
          <w:szCs w:val="32"/>
        </w:rPr>
      </w:pPr>
    </w:p>
    <w:p w:rsidR="003175A4" w:rsidRPr="003175A4" w:rsidRDefault="003175A4" w:rsidP="003175A4">
      <w:pPr>
        <w:pStyle w:val="a0"/>
        <w:rPr>
          <w:rFonts w:ascii="方正仿宋简体" w:eastAsia="方正仿宋简体"/>
          <w:sz w:val="32"/>
          <w:szCs w:val="32"/>
        </w:rPr>
      </w:pPr>
    </w:p>
    <w:p w:rsidR="003175A4" w:rsidRDefault="003175A4" w:rsidP="003175A4">
      <w:pPr>
        <w:pStyle w:val="a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                               </w:t>
      </w:r>
      <w:r>
        <w:rPr>
          <w:rFonts w:ascii="方正仿宋简体" w:eastAsia="方正仿宋简体" w:hint="eastAsia"/>
          <w:sz w:val="32"/>
          <w:szCs w:val="32"/>
        </w:rPr>
        <w:t>济宁市审计局</w:t>
      </w:r>
    </w:p>
    <w:p w:rsidR="003175A4" w:rsidRPr="003175A4" w:rsidRDefault="003175A4" w:rsidP="003175A4">
      <w:pPr>
        <w:pStyle w:val="a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                             2019</w:t>
      </w:r>
      <w:r>
        <w:rPr>
          <w:rFonts w:ascii="方正仿宋简体" w:eastAsia="方正仿宋简体" w:hint="eastAsia"/>
          <w:sz w:val="32"/>
          <w:szCs w:val="32"/>
        </w:rPr>
        <w:t>年1</w:t>
      </w:r>
      <w:r>
        <w:rPr>
          <w:rFonts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月1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日</w:t>
      </w:r>
    </w:p>
    <w:p w:rsidR="00CE02EA" w:rsidRPr="003175A4" w:rsidRDefault="00E94C3D">
      <w:pPr>
        <w:rPr>
          <w:rFonts w:ascii="方正仿宋简体" w:eastAsia="方正仿宋简体"/>
          <w:sz w:val="32"/>
          <w:szCs w:val="32"/>
        </w:rPr>
      </w:pPr>
    </w:p>
    <w:sectPr w:rsidR="00CE02EA" w:rsidRPr="003175A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3D" w:rsidRDefault="00E94C3D" w:rsidP="006B4656">
      <w:r>
        <w:separator/>
      </w:r>
    </w:p>
  </w:endnote>
  <w:endnote w:type="continuationSeparator" w:id="0">
    <w:p w:rsidR="00E94C3D" w:rsidRDefault="00E94C3D" w:rsidP="006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926270"/>
      <w:docPartObj>
        <w:docPartGallery w:val="Page Numbers (Bottom of Page)"/>
        <w:docPartUnique/>
      </w:docPartObj>
    </w:sdtPr>
    <w:sdtEndPr/>
    <w:sdtContent>
      <w:p w:rsidR="00360B00" w:rsidRDefault="00360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0EC" w:rsidRPr="000D70EC">
          <w:rPr>
            <w:noProof/>
            <w:lang w:val="zh-CN"/>
          </w:rPr>
          <w:t>2</w:t>
        </w:r>
        <w:r>
          <w:fldChar w:fldCharType="end"/>
        </w:r>
      </w:p>
    </w:sdtContent>
  </w:sdt>
  <w:p w:rsidR="00360B00" w:rsidRDefault="00360B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3D" w:rsidRDefault="00E94C3D" w:rsidP="006B4656">
      <w:r>
        <w:separator/>
      </w:r>
    </w:p>
  </w:footnote>
  <w:footnote w:type="continuationSeparator" w:id="0">
    <w:p w:rsidR="00E94C3D" w:rsidRDefault="00E94C3D" w:rsidP="006B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0D"/>
    <w:rsid w:val="000D70EC"/>
    <w:rsid w:val="001D3F00"/>
    <w:rsid w:val="003175A4"/>
    <w:rsid w:val="00354965"/>
    <w:rsid w:val="00360B00"/>
    <w:rsid w:val="003F12A8"/>
    <w:rsid w:val="0056294C"/>
    <w:rsid w:val="006B4656"/>
    <w:rsid w:val="00781179"/>
    <w:rsid w:val="008548C4"/>
    <w:rsid w:val="0086271A"/>
    <w:rsid w:val="00973996"/>
    <w:rsid w:val="00AC562C"/>
    <w:rsid w:val="00AD2764"/>
    <w:rsid w:val="00B71C0D"/>
    <w:rsid w:val="00CA6A6C"/>
    <w:rsid w:val="00D329C8"/>
    <w:rsid w:val="00E5642E"/>
    <w:rsid w:val="00E8425B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36465-378D-404F-9351-DDEFCC92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B4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B4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B465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4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1"/>
    <w:link w:val="a5"/>
    <w:uiPriority w:val="99"/>
    <w:rsid w:val="006B4656"/>
    <w:rPr>
      <w:sz w:val="18"/>
      <w:szCs w:val="18"/>
    </w:rPr>
  </w:style>
  <w:style w:type="paragraph" w:customStyle="1" w:styleId="NewNewNewNewNewNewNewNewNewNewNewNewNewNewNew">
    <w:name w:val="正文 New New New New New New New New New New New New New New New"/>
    <w:rsid w:val="006B4656"/>
    <w:pPr>
      <w:widowControl w:val="0"/>
      <w:jc w:val="both"/>
    </w:pPr>
    <w:rPr>
      <w:rFonts w:ascii="Calibri" w:eastAsia="宋体" w:hAnsi="Calibri" w:cs="Times New Roman"/>
      <w:spacing w:val="-6"/>
      <w:kern w:val="0"/>
      <w:szCs w:val="21"/>
    </w:rPr>
  </w:style>
  <w:style w:type="paragraph" w:styleId="a0">
    <w:name w:val="footnote text"/>
    <w:basedOn w:val="a"/>
    <w:link w:val="Char0"/>
    <w:semiHidden/>
    <w:rsid w:val="006B4656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1"/>
    <w:uiPriority w:val="99"/>
    <w:semiHidden/>
    <w:rsid w:val="006B465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脚注文本 Char"/>
    <w:link w:val="a0"/>
    <w:locked/>
    <w:rsid w:val="006B465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ocked/>
    <w:rsid w:val="006B4656"/>
    <w:rPr>
      <w:rFonts w:ascii="等线" w:eastAsia="等线" w:hAnsi="等线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3"/>
    <w:uiPriority w:val="99"/>
    <w:semiHidden/>
    <w:unhideWhenUsed/>
    <w:rsid w:val="00E8425B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E842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jnsj038</dc:creator>
  <cp:keywords/>
  <dc:description/>
  <cp:lastModifiedBy>NTKO</cp:lastModifiedBy>
  <cp:revision>8</cp:revision>
  <cp:lastPrinted>2019-12-13T02:33:00Z</cp:lastPrinted>
  <dcterms:created xsi:type="dcterms:W3CDTF">2019-12-13T00:59:00Z</dcterms:created>
  <dcterms:modified xsi:type="dcterms:W3CDTF">2019-12-15T13:24:00Z</dcterms:modified>
</cp:coreProperties>
</file>