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社会保障卡申领（</w:t>
      </w:r>
      <w:r>
        <w:rPr>
          <w:rFonts w:hint="eastAsia" w:ascii="宋体" w:hAnsi="宋体" w:cs="宋体"/>
          <w:sz w:val="32"/>
          <w:szCs w:val="32"/>
          <w:lang w:val="en-US" w:eastAsia="zh-CN"/>
        </w:rPr>
        <w:t>未</w:t>
      </w:r>
      <w:r>
        <w:rPr>
          <w:rFonts w:hint="eastAsia" w:ascii="宋体" w:hAnsi="宋体" w:eastAsia="宋体" w:cs="宋体"/>
          <w:sz w:val="32"/>
          <w:szCs w:val="32"/>
          <w:lang w:val="en-US" w:eastAsia="zh-CN"/>
        </w:rPr>
        <w:t>成年人）服务指南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社会保障卡申领（成年人）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《关于印发“中华人民共和国社会保障卡”管理办法的通知》 中华人民共和国人力资源和社会保障部 人社部发〔2011〕47号 第十六条 经批准发行社会保障卡的省级、地市级人力资源社会保障部门应制定明确的社会保障卡应用管理规程，并通过在服务场所明示、政府网站公示等方式向社会发布。社会保障卡应用管理规程应包括以下内容： （一）社会保障卡的功能、用途； （二）社会保障卡的发行对象、申领条件、申领手续； （三）社会保障卡的使用范围（包括使用方面的限制）、使用期限及使用方法； （四）社会保障卡损坏、遗失后的挂失、补发程序； （五）发卡机构、持卡人及其他有关当事人的权利、义务等。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已经参加济宁市社会保险，需申请制卡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社保卡“一站式”即时制卡网点银行工作人员为提出需要办理社保卡的参保人办理社会保障卡。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社保卡“一站式”即时制卡网点银行工作人员为提出需要办理社保卡的参保人即时办理，打出社会保障卡。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8214C9B"/>
    <w:rsid w:val="09315F32"/>
    <w:rsid w:val="0A5A0431"/>
    <w:rsid w:val="0B0D732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412DC7"/>
    <w:rsid w:val="1DC7503F"/>
    <w:rsid w:val="1E0C1BB7"/>
    <w:rsid w:val="20312846"/>
    <w:rsid w:val="22E13A28"/>
    <w:rsid w:val="24925CBD"/>
    <w:rsid w:val="24A55645"/>
    <w:rsid w:val="26387D9F"/>
    <w:rsid w:val="284D4DD9"/>
    <w:rsid w:val="292661C3"/>
    <w:rsid w:val="2A6517C5"/>
    <w:rsid w:val="2C0C06EE"/>
    <w:rsid w:val="2D8A262B"/>
    <w:rsid w:val="2EB84BAF"/>
    <w:rsid w:val="308377CA"/>
    <w:rsid w:val="33527CC1"/>
    <w:rsid w:val="336D3D6E"/>
    <w:rsid w:val="355621E8"/>
    <w:rsid w:val="357069B7"/>
    <w:rsid w:val="36700E5F"/>
    <w:rsid w:val="373F6235"/>
    <w:rsid w:val="389E51DD"/>
    <w:rsid w:val="391C3471"/>
    <w:rsid w:val="3ADD1FEC"/>
    <w:rsid w:val="3BA371E7"/>
    <w:rsid w:val="3D7242CB"/>
    <w:rsid w:val="42443D58"/>
    <w:rsid w:val="43FB1735"/>
    <w:rsid w:val="4789733D"/>
    <w:rsid w:val="47AF19AB"/>
    <w:rsid w:val="48347CEA"/>
    <w:rsid w:val="48BC4AFA"/>
    <w:rsid w:val="48CB5BFE"/>
    <w:rsid w:val="4ACC3E46"/>
    <w:rsid w:val="4C5713CF"/>
    <w:rsid w:val="4EC84DC6"/>
    <w:rsid w:val="4F744C7F"/>
    <w:rsid w:val="4FEE65F2"/>
    <w:rsid w:val="504601DC"/>
    <w:rsid w:val="51237D2E"/>
    <w:rsid w:val="522B768A"/>
    <w:rsid w:val="52F76813"/>
    <w:rsid w:val="574E13B2"/>
    <w:rsid w:val="57ED770C"/>
    <w:rsid w:val="594B0611"/>
    <w:rsid w:val="5BA04C44"/>
    <w:rsid w:val="5C725121"/>
    <w:rsid w:val="5E9D36BD"/>
    <w:rsid w:val="5F1567BE"/>
    <w:rsid w:val="634705DB"/>
    <w:rsid w:val="66592BEE"/>
    <w:rsid w:val="66807B4C"/>
    <w:rsid w:val="66F85C33"/>
    <w:rsid w:val="676E13E8"/>
    <w:rsid w:val="67E20393"/>
    <w:rsid w:val="67FC6BBA"/>
    <w:rsid w:val="688342AB"/>
    <w:rsid w:val="6998451C"/>
    <w:rsid w:val="6AA9244B"/>
    <w:rsid w:val="6CEB2963"/>
    <w:rsid w:val="6D2B3C26"/>
    <w:rsid w:val="6FED5E00"/>
    <w:rsid w:val="70515D6E"/>
    <w:rsid w:val="7146649F"/>
    <w:rsid w:val="717026AC"/>
    <w:rsid w:val="72047E68"/>
    <w:rsid w:val="752B6283"/>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910FFE060E044EFABBC12E193A4282F8_13</vt:lpwstr>
  </property>
</Properties>
</file>