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32"/>
          <w:szCs w:val="32"/>
        </w:rPr>
      </w:pPr>
      <w:bookmarkStart w:id="0" w:name="_Toc29973_WPSOffice_Level1"/>
      <w:r>
        <w:rPr>
          <w:rFonts w:hint="eastAsia" w:ascii="宋体" w:hAnsi="宋体" w:cs="宋体"/>
          <w:sz w:val="32"/>
          <w:szCs w:val="32"/>
        </w:rPr>
        <w:t>个体工商户注销登记服务指南</w:t>
      </w:r>
    </w:p>
    <w:tbl>
      <w:tblPr>
        <w:tblStyle w:val="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1464"/>
        <w:gridCol w:w="1200"/>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事项名称</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个体工商户注销登记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设定依据</w:t>
            </w:r>
          </w:p>
        </w:tc>
        <w:tc>
          <w:tcPr>
            <w:tcW w:w="8228" w:type="dxa"/>
            <w:gridSpan w:val="6"/>
            <w:noWrap/>
            <w:vAlign w:val="center"/>
          </w:tcPr>
          <w:p>
            <w:pPr>
              <w:spacing w:line="300" w:lineRule="exact"/>
              <w:rPr>
                <w:rFonts w:ascii="宋体" w:hAnsi="宋体" w:cs="宋体"/>
                <w:szCs w:val="21"/>
              </w:rPr>
            </w:pPr>
            <w:r>
              <w:rPr>
                <w:rFonts w:ascii="宋体" w:hAnsi="宋体" w:cs="宋体"/>
                <w:szCs w:val="21"/>
              </w:rPr>
              <w:t>《促进个体工商户发展条例》、《市场主体登记管理条例》、《市场主体登记管理条例实施细则》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受理条件</w:t>
            </w:r>
          </w:p>
        </w:tc>
        <w:tc>
          <w:tcPr>
            <w:tcW w:w="8228" w:type="dxa"/>
            <w:gridSpan w:val="6"/>
            <w:noWrap/>
          </w:tcPr>
          <w:p>
            <w:pPr>
              <w:spacing w:line="300" w:lineRule="exact"/>
              <w:rPr>
                <w:rFonts w:ascii="宋体" w:hAnsi="宋体" w:cs="宋体"/>
                <w:szCs w:val="21"/>
              </w:rPr>
            </w:pPr>
            <w:r>
              <w:rPr>
                <w:rFonts w:hint="eastAsia" w:ascii="宋体" w:hAnsi="宋体" w:cs="宋体"/>
                <w:szCs w:val="21"/>
              </w:rPr>
              <w:t>属权限内受理范围、符合相关产业政策和法律法规要求，申请材料齐全、符合法定形式、或者申请人按要求提交全部补充申请材料，即可办理。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ign w:val="center"/>
          </w:tcPr>
          <w:p>
            <w:pPr>
              <w:spacing w:line="300" w:lineRule="exact"/>
              <w:rPr>
                <w:rFonts w:ascii="宋体" w:hAnsi="宋体" w:cs="宋体"/>
                <w:szCs w:val="21"/>
              </w:rPr>
            </w:pPr>
            <w:r>
              <w:rPr>
                <w:rFonts w:hint="eastAsia" w:ascii="宋体" w:hAnsi="宋体" w:cs="宋体"/>
                <w:szCs w:val="21"/>
              </w:rPr>
              <w:t>材料清单</w:t>
            </w:r>
          </w:p>
        </w:tc>
        <w:tc>
          <w:tcPr>
            <w:tcW w:w="658" w:type="dxa"/>
            <w:noWrap/>
            <w:vAlign w:val="center"/>
          </w:tcPr>
          <w:p>
            <w:pPr>
              <w:spacing w:line="300" w:lineRule="exact"/>
              <w:jc w:val="center"/>
              <w:rPr>
                <w:rFonts w:ascii="宋体" w:hAnsi="宋体" w:cs="宋体"/>
                <w:szCs w:val="21"/>
              </w:rPr>
            </w:pPr>
            <w:r>
              <w:rPr>
                <w:rFonts w:hint="eastAsia" w:ascii="宋体" w:hAnsi="宋体" w:cs="宋体"/>
                <w:szCs w:val="21"/>
              </w:rPr>
              <w:t>序号</w:t>
            </w:r>
          </w:p>
        </w:tc>
        <w:tc>
          <w:tcPr>
            <w:tcW w:w="4941" w:type="dxa"/>
            <w:gridSpan w:val="3"/>
            <w:noWrap/>
            <w:vAlign w:val="center"/>
          </w:tcPr>
          <w:p>
            <w:pPr>
              <w:spacing w:line="300" w:lineRule="exact"/>
              <w:jc w:val="center"/>
              <w:rPr>
                <w:rFonts w:ascii="宋体" w:hAnsi="宋体" w:cs="宋体"/>
                <w:szCs w:val="21"/>
              </w:rPr>
            </w:pPr>
            <w:r>
              <w:rPr>
                <w:rFonts w:hint="eastAsia" w:ascii="宋体" w:hAnsi="宋体" w:cs="宋体"/>
                <w:szCs w:val="21"/>
              </w:rPr>
              <w:t>材料名称</w:t>
            </w:r>
          </w:p>
        </w:tc>
        <w:tc>
          <w:tcPr>
            <w:tcW w:w="1200" w:type="dxa"/>
            <w:noWrap/>
            <w:vAlign w:val="center"/>
          </w:tcPr>
          <w:p>
            <w:pPr>
              <w:spacing w:line="300" w:lineRule="exact"/>
              <w:jc w:val="center"/>
              <w:rPr>
                <w:rFonts w:ascii="宋体" w:hAnsi="宋体" w:cs="宋体"/>
                <w:szCs w:val="21"/>
              </w:rPr>
            </w:pPr>
            <w:r>
              <w:rPr>
                <w:rFonts w:hint="eastAsia" w:ascii="宋体" w:hAnsi="宋体" w:cs="宋体"/>
                <w:szCs w:val="21"/>
              </w:rPr>
              <w:t>材料类型</w:t>
            </w:r>
          </w:p>
        </w:tc>
        <w:tc>
          <w:tcPr>
            <w:tcW w:w="1429" w:type="dxa"/>
            <w:noWrap/>
            <w:vAlign w:val="center"/>
          </w:tcPr>
          <w:p>
            <w:pPr>
              <w:spacing w:line="300" w:lineRule="exact"/>
              <w:jc w:val="center"/>
              <w:rPr>
                <w:rFonts w:ascii="宋体" w:hAnsi="宋体" w:cs="宋体"/>
                <w:szCs w:val="21"/>
              </w:rPr>
            </w:pPr>
            <w:r>
              <w:rPr>
                <w:rFonts w:hint="eastAsia" w:ascii="宋体" w:hAnsi="宋体" w:cs="宋体"/>
                <w:szCs w:val="21"/>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ign w:val="center"/>
          </w:tcPr>
          <w:p>
            <w:pPr>
              <w:spacing w:line="300" w:lineRule="exact"/>
              <w:rPr>
                <w:rFonts w:ascii="宋体" w:hAnsi="宋体" w:cs="宋体"/>
                <w:szCs w:val="21"/>
              </w:rPr>
            </w:pPr>
          </w:p>
        </w:tc>
        <w:tc>
          <w:tcPr>
            <w:tcW w:w="658" w:type="dxa"/>
            <w:noWrap/>
            <w:vAlign w:val="center"/>
          </w:tcPr>
          <w:p>
            <w:pPr>
              <w:spacing w:line="300" w:lineRule="exact"/>
              <w:jc w:val="center"/>
              <w:rPr>
                <w:rFonts w:ascii="宋体" w:hAnsi="宋体" w:cs="宋体"/>
                <w:szCs w:val="21"/>
              </w:rPr>
            </w:pPr>
            <w:r>
              <w:rPr>
                <w:rFonts w:hint="eastAsia" w:ascii="宋体" w:hAnsi="宋体" w:cs="宋体"/>
                <w:szCs w:val="21"/>
              </w:rPr>
              <w:t>1</w:t>
            </w:r>
          </w:p>
        </w:tc>
        <w:tc>
          <w:tcPr>
            <w:tcW w:w="4941" w:type="dxa"/>
            <w:gridSpan w:val="3"/>
            <w:noWrap/>
            <w:vAlign w:val="center"/>
          </w:tcPr>
          <w:p>
            <w:pPr>
              <w:spacing w:line="300" w:lineRule="exact"/>
              <w:jc w:val="center"/>
              <w:rPr>
                <w:rFonts w:ascii="宋体" w:hAnsi="宋体" w:cs="宋体"/>
                <w:szCs w:val="21"/>
              </w:rPr>
            </w:pPr>
            <w:r>
              <w:rPr>
                <w:rFonts w:hint="eastAsia" w:ascii="宋体" w:hAnsi="宋体" w:cs="宋体"/>
                <w:szCs w:val="21"/>
              </w:rPr>
              <w:t>《个体工商户登记(备案) 申请书》</w:t>
            </w:r>
          </w:p>
        </w:tc>
        <w:tc>
          <w:tcPr>
            <w:tcW w:w="1200" w:type="dxa"/>
            <w:noWrap/>
            <w:vAlign w:val="center"/>
          </w:tcPr>
          <w:p>
            <w:pPr>
              <w:spacing w:line="300" w:lineRule="exact"/>
              <w:jc w:val="center"/>
              <w:rPr>
                <w:rFonts w:ascii="宋体" w:hAnsi="宋体" w:cs="宋体"/>
                <w:szCs w:val="21"/>
              </w:rPr>
            </w:pPr>
            <w:r>
              <w:rPr>
                <w:rFonts w:hint="eastAsia" w:ascii="宋体" w:hAnsi="宋体" w:cs="宋体"/>
                <w:szCs w:val="21"/>
              </w:rPr>
              <w:t>原件</w:t>
            </w:r>
          </w:p>
        </w:tc>
        <w:tc>
          <w:tcPr>
            <w:tcW w:w="1429" w:type="dxa"/>
            <w:noWrap/>
            <w:vAlign w:val="center"/>
          </w:tcPr>
          <w:p>
            <w:pPr>
              <w:spacing w:line="300" w:lineRule="exact"/>
              <w:rPr>
                <w:rFonts w:ascii="宋体" w:hAnsi="宋体" w:cs="宋体"/>
                <w:szCs w:val="21"/>
              </w:rPr>
            </w:pPr>
            <w:r>
              <w:rPr>
                <w:rFonts w:hint="eastAsia" w:ascii="宋体" w:hAnsi="宋体" w:cs="宋体"/>
                <w:szCs w:val="21"/>
              </w:rPr>
              <w:t>可选择全程电子化登记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ign w:val="center"/>
          </w:tcPr>
          <w:p>
            <w:pPr>
              <w:spacing w:line="300" w:lineRule="exact"/>
              <w:rPr>
                <w:rFonts w:ascii="宋体" w:hAnsi="宋体" w:cs="宋体"/>
                <w:szCs w:val="21"/>
              </w:rPr>
            </w:pPr>
          </w:p>
        </w:tc>
        <w:tc>
          <w:tcPr>
            <w:tcW w:w="658" w:type="dxa"/>
            <w:noWrap/>
            <w:vAlign w:val="center"/>
          </w:tcPr>
          <w:p>
            <w:pPr>
              <w:spacing w:line="300" w:lineRule="exact"/>
              <w:jc w:val="center"/>
              <w:rPr>
                <w:rFonts w:ascii="宋体" w:hAnsi="宋体" w:cs="宋体"/>
                <w:szCs w:val="21"/>
              </w:rPr>
            </w:pPr>
            <w:r>
              <w:rPr>
                <w:rFonts w:hint="eastAsia" w:ascii="宋体" w:hAnsi="宋体" w:cs="宋体"/>
                <w:szCs w:val="21"/>
              </w:rPr>
              <w:t>2</w:t>
            </w:r>
          </w:p>
        </w:tc>
        <w:tc>
          <w:tcPr>
            <w:tcW w:w="4941" w:type="dxa"/>
            <w:gridSpan w:val="3"/>
            <w:noWrap/>
            <w:vAlign w:val="center"/>
          </w:tcPr>
          <w:p>
            <w:pPr>
              <w:spacing w:line="300" w:lineRule="exact"/>
              <w:ind w:firstLine="420" w:firstLineChars="200"/>
              <w:rPr>
                <w:rFonts w:ascii="宋体" w:hAnsi="宋体" w:cs="宋体"/>
                <w:szCs w:val="21"/>
              </w:rPr>
            </w:pPr>
            <w:r>
              <w:rPr>
                <w:rFonts w:hint="eastAsia" w:ascii="宋体" w:hAnsi="宋体" w:cs="宋体"/>
                <w:szCs w:val="21"/>
              </w:rPr>
              <w:t>清税证明材料(登记机关和税务部门已共享清税信息的，无需提交纸质清税证明材料)</w:t>
            </w:r>
          </w:p>
        </w:tc>
        <w:tc>
          <w:tcPr>
            <w:tcW w:w="1200" w:type="dxa"/>
            <w:noWrap/>
            <w:vAlign w:val="center"/>
          </w:tcPr>
          <w:p>
            <w:pPr>
              <w:spacing w:line="300" w:lineRule="exact"/>
              <w:jc w:val="center"/>
              <w:rPr>
                <w:rFonts w:ascii="宋体" w:hAnsi="宋体" w:cs="宋体"/>
                <w:szCs w:val="21"/>
              </w:rPr>
            </w:pPr>
            <w:r>
              <w:rPr>
                <w:rFonts w:hint="eastAsia" w:ascii="宋体" w:hAnsi="宋体" w:cs="宋体"/>
                <w:szCs w:val="21"/>
              </w:rPr>
              <w:t>原件</w:t>
            </w:r>
          </w:p>
        </w:tc>
        <w:tc>
          <w:tcPr>
            <w:tcW w:w="1429" w:type="dxa"/>
            <w:noWrap/>
            <w:vAlign w:val="center"/>
          </w:tcPr>
          <w:p>
            <w:pPr>
              <w:spacing w:line="300" w:lineRule="exact"/>
              <w:rPr>
                <w:rFonts w:ascii="宋体" w:hAnsi="宋体" w:cs="宋体"/>
                <w:szCs w:val="21"/>
              </w:rPr>
            </w:pPr>
            <w:r>
              <w:rPr>
                <w:rFonts w:hint="eastAsia" w:ascii="宋体" w:hAnsi="宋体" w:cs="宋体"/>
                <w:szCs w:val="21"/>
              </w:rPr>
              <w:t>可选择全程电子化登记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59" w:type="dxa"/>
            <w:vMerge w:val="continue"/>
            <w:noWrap/>
            <w:vAlign w:val="center"/>
          </w:tcPr>
          <w:p>
            <w:pPr>
              <w:spacing w:line="300" w:lineRule="exact"/>
              <w:rPr>
                <w:rFonts w:ascii="宋体" w:hAnsi="宋体" w:cs="宋体"/>
                <w:szCs w:val="21"/>
              </w:rPr>
            </w:pPr>
          </w:p>
        </w:tc>
        <w:tc>
          <w:tcPr>
            <w:tcW w:w="658" w:type="dxa"/>
            <w:noWrap/>
            <w:vAlign w:val="center"/>
          </w:tcPr>
          <w:p>
            <w:pPr>
              <w:spacing w:line="300" w:lineRule="exact"/>
              <w:jc w:val="center"/>
              <w:rPr>
                <w:rFonts w:ascii="宋体" w:hAnsi="宋体" w:cs="宋体"/>
                <w:szCs w:val="21"/>
              </w:rPr>
            </w:pPr>
            <w:r>
              <w:rPr>
                <w:rFonts w:hint="eastAsia" w:ascii="宋体" w:hAnsi="宋体" w:cs="宋体"/>
                <w:szCs w:val="21"/>
              </w:rPr>
              <w:t>3</w:t>
            </w:r>
          </w:p>
        </w:tc>
        <w:tc>
          <w:tcPr>
            <w:tcW w:w="4941" w:type="dxa"/>
            <w:gridSpan w:val="3"/>
            <w:noWrap/>
            <w:vAlign w:val="center"/>
          </w:tcPr>
          <w:p>
            <w:pPr>
              <w:spacing w:line="300" w:lineRule="exact"/>
              <w:ind w:firstLine="420" w:firstLineChars="200"/>
              <w:rPr>
                <w:rFonts w:ascii="宋体" w:hAnsi="宋体" w:cs="宋体"/>
                <w:szCs w:val="21"/>
              </w:rPr>
            </w:pPr>
            <w:r>
              <w:rPr>
                <w:rFonts w:hint="eastAsia" w:ascii="宋体" w:hAnsi="宋体" w:cs="宋体"/>
                <w:szCs w:val="21"/>
              </w:rPr>
              <w:t>已领取纸质版营业执照的缴回营业执照正、副本。</w:t>
            </w:r>
          </w:p>
        </w:tc>
        <w:tc>
          <w:tcPr>
            <w:tcW w:w="1200" w:type="dxa"/>
            <w:noWrap/>
            <w:vAlign w:val="center"/>
          </w:tcPr>
          <w:p>
            <w:pPr>
              <w:spacing w:line="300" w:lineRule="exact"/>
              <w:jc w:val="center"/>
              <w:rPr>
                <w:rFonts w:ascii="宋体" w:hAnsi="宋体" w:cs="宋体"/>
                <w:szCs w:val="21"/>
              </w:rPr>
            </w:pPr>
            <w:r>
              <w:rPr>
                <w:rFonts w:hint="eastAsia" w:ascii="宋体" w:hAnsi="宋体" w:cs="宋体"/>
                <w:szCs w:val="21"/>
              </w:rPr>
              <w:t>原件</w:t>
            </w:r>
          </w:p>
        </w:tc>
        <w:tc>
          <w:tcPr>
            <w:tcW w:w="1429" w:type="dxa"/>
            <w:noWrap/>
            <w:vAlign w:val="center"/>
          </w:tcPr>
          <w:p>
            <w:pPr>
              <w:spacing w:line="300" w:lineRule="exact"/>
              <w:rPr>
                <w:rFonts w:ascii="宋体" w:hAnsi="宋体" w:cs="宋体"/>
                <w:szCs w:val="21"/>
              </w:rPr>
            </w:pPr>
            <w:r>
              <w:rPr>
                <w:rFonts w:hint="eastAsia" w:ascii="宋体" w:hAnsi="宋体" w:cs="宋体"/>
                <w:szCs w:val="21"/>
              </w:rPr>
              <w:t>可选择全程电子化登记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办理流程</w:t>
            </w:r>
          </w:p>
        </w:tc>
        <w:tc>
          <w:tcPr>
            <w:tcW w:w="8228" w:type="dxa"/>
            <w:gridSpan w:val="6"/>
            <w:noWrap/>
            <w:vAlign w:val="center"/>
          </w:tcPr>
          <w:p>
            <w:pPr>
              <w:rPr>
                <w:rFonts w:asciiTheme="minorEastAsia" w:hAnsiTheme="minorEastAsia"/>
                <w:szCs w:val="21"/>
              </w:rPr>
            </w:pPr>
            <w:r>
              <w:rPr>
                <w:rFonts w:hint="eastAsia" w:asciiTheme="minorEastAsia" w:hAnsiTheme="minorEastAsia"/>
                <w:szCs w:val="21"/>
              </w:rPr>
              <w:t>1.申请人通过http://218.57.139.23:10010/psout/提报材料，窗口人员网上指导；</w:t>
            </w:r>
          </w:p>
          <w:p>
            <w:pPr>
              <w:rPr>
                <w:rFonts w:asciiTheme="minorEastAsia" w:hAnsiTheme="minorEastAsia"/>
                <w:szCs w:val="21"/>
              </w:rPr>
            </w:pPr>
            <w:r>
              <w:rPr>
                <w:rFonts w:hint="eastAsia" w:asciiTheme="minorEastAsia" w:hAnsiTheme="minorEastAsia"/>
                <w:szCs w:val="21"/>
              </w:rPr>
              <w:t xml:space="preserve">2.指导完成后，申请人提报材料至大厅窗口，窗口人员受理（如果选择全程电子化申报方式，则不需到现场提交书面材料）； </w:t>
            </w:r>
          </w:p>
          <w:p>
            <w:pPr>
              <w:spacing w:line="300" w:lineRule="exact"/>
              <w:rPr>
                <w:rFonts w:ascii="宋体" w:hAnsi="宋体" w:cs="宋体"/>
                <w:szCs w:val="21"/>
              </w:rPr>
            </w:pPr>
            <w:r>
              <w:rPr>
                <w:rFonts w:hint="eastAsia" w:asciiTheme="minorEastAsia" w:hAnsiTheme="minorEastAsia"/>
                <w:szCs w:val="21"/>
              </w:rPr>
              <w:t>3.办理完毕，申请人领取注销通知书（或快递送达）。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法定期限</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承诺时限</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收费标准</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jc w:val="center"/>
              <w:rPr>
                <w:rFonts w:ascii="宋体" w:hAnsi="宋体" w:cs="宋体"/>
                <w:szCs w:val="21"/>
              </w:rPr>
            </w:pPr>
            <w:r>
              <w:rPr>
                <w:rFonts w:hint="eastAsia" w:ascii="宋体" w:hAnsi="宋体" w:cs="宋体"/>
                <w:szCs w:val="21"/>
              </w:rPr>
              <w:t>咨询办理</w:t>
            </w:r>
          </w:p>
          <w:p>
            <w:pPr>
              <w:spacing w:line="300" w:lineRule="exact"/>
              <w:jc w:val="center"/>
              <w:rPr>
                <w:rFonts w:ascii="宋体" w:hAnsi="宋体" w:cs="宋体"/>
                <w:szCs w:val="21"/>
              </w:rPr>
            </w:pPr>
            <w:r>
              <w:rPr>
                <w:rFonts w:hint="eastAsia" w:ascii="宋体" w:hAnsi="宋体" w:cs="宋体"/>
                <w:szCs w:val="21"/>
              </w:rPr>
              <w:t>电话</w:t>
            </w:r>
          </w:p>
        </w:tc>
        <w:tc>
          <w:tcPr>
            <w:tcW w:w="2947" w:type="dxa"/>
            <w:gridSpan w:val="2"/>
            <w:noWrap/>
            <w:vAlign w:val="center"/>
          </w:tcPr>
          <w:p>
            <w:pPr>
              <w:spacing w:line="300" w:lineRule="exact"/>
              <w:rPr>
                <w:rFonts w:hint="default" w:ascii="宋体" w:hAnsi="宋体" w:eastAsia="宋体" w:cs="宋体"/>
                <w:szCs w:val="21"/>
                <w:lang w:val="en-US" w:eastAsia="zh-CN"/>
              </w:rPr>
            </w:pPr>
            <w:r>
              <w:rPr>
                <w:rFonts w:hint="eastAsia" w:ascii="宋体" w:hAnsi="宋体" w:cs="宋体"/>
                <w:szCs w:val="21"/>
                <w:lang w:val="en-US" w:eastAsia="zh-CN"/>
              </w:rPr>
              <w:t>0537-3238957</w:t>
            </w:r>
          </w:p>
        </w:tc>
        <w:tc>
          <w:tcPr>
            <w:tcW w:w="1188" w:type="dxa"/>
            <w:noWrap/>
            <w:vAlign w:val="center"/>
          </w:tcPr>
          <w:p>
            <w:pPr>
              <w:spacing w:line="300" w:lineRule="exact"/>
              <w:jc w:val="center"/>
              <w:rPr>
                <w:rFonts w:ascii="宋体" w:hAnsi="宋体" w:cs="宋体"/>
                <w:szCs w:val="21"/>
              </w:rPr>
            </w:pPr>
            <w:r>
              <w:rPr>
                <w:rFonts w:hint="eastAsia" w:ascii="宋体" w:hAnsi="宋体" w:cs="宋体"/>
                <w:szCs w:val="21"/>
              </w:rPr>
              <w:t>监督投诉电话</w:t>
            </w:r>
          </w:p>
        </w:tc>
        <w:tc>
          <w:tcPr>
            <w:tcW w:w="4093" w:type="dxa"/>
            <w:gridSpan w:val="3"/>
            <w:noWrap/>
            <w:vAlign w:val="center"/>
          </w:tcPr>
          <w:p>
            <w:pPr>
              <w:spacing w:line="300" w:lineRule="exact"/>
              <w:rPr>
                <w:rFonts w:hint="default" w:ascii="宋体" w:hAnsi="宋体" w:eastAsia="宋体" w:cs="宋体"/>
                <w:szCs w:val="21"/>
                <w:lang w:val="en-US" w:eastAsia="zh-CN"/>
              </w:rPr>
            </w:pPr>
            <w:r>
              <w:rPr>
                <w:rFonts w:hint="eastAsia" w:ascii="宋体" w:hAnsi="宋体" w:cs="宋体"/>
                <w:szCs w:val="21"/>
                <w:lang w:val="en-US" w:eastAsia="zh-CN"/>
              </w:rPr>
              <w:t>0537-3238967</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jc w:val="center"/>
              <w:rPr>
                <w:rFonts w:ascii="宋体" w:hAnsi="宋体" w:cs="宋体"/>
                <w:szCs w:val="21"/>
              </w:rPr>
            </w:pPr>
            <w:r>
              <w:rPr>
                <w:rFonts w:hint="eastAsia" w:ascii="宋体" w:hAnsi="宋体" w:cs="宋体"/>
                <w:szCs w:val="21"/>
              </w:rPr>
              <w:t>评价渠道</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现场评价、济宁高新区政务服务网评价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jc w:val="center"/>
              <w:rPr>
                <w:rFonts w:ascii="宋体" w:hAnsi="宋体" w:cs="宋体"/>
                <w:szCs w:val="21"/>
              </w:rPr>
            </w:pPr>
            <w:r>
              <w:rPr>
                <w:rFonts w:hint="eastAsia" w:ascii="宋体" w:hAnsi="宋体" w:cs="宋体"/>
                <w:szCs w:val="21"/>
              </w:rPr>
              <w:t>救济渠道</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1.行政复议</w:t>
            </w:r>
          </w:p>
          <w:p>
            <w:pPr>
              <w:spacing w:line="300" w:lineRule="exact"/>
              <w:rPr>
                <w:rFonts w:ascii="宋体" w:hAnsi="宋体" w:cs="宋体"/>
                <w:szCs w:val="21"/>
              </w:rPr>
            </w:pPr>
            <w:r>
              <w:rPr>
                <w:rFonts w:hint="eastAsia" w:ascii="宋体" w:hAnsi="宋体" w:cs="宋体"/>
                <w:szCs w:val="21"/>
              </w:rPr>
              <w:t>部门：济宁市人民政府</w:t>
            </w:r>
          </w:p>
          <w:p>
            <w:pPr>
              <w:spacing w:line="300" w:lineRule="exact"/>
              <w:rPr>
                <w:rFonts w:ascii="宋体" w:hAnsi="宋体" w:cs="宋体"/>
                <w:szCs w:val="21"/>
              </w:rPr>
            </w:pPr>
            <w:r>
              <w:rPr>
                <w:rFonts w:hint="eastAsia" w:ascii="宋体" w:hAnsi="宋体" w:cs="宋体"/>
                <w:szCs w:val="21"/>
              </w:rPr>
              <w:t>地址：山东省济宁市崇文大道西首路南（济宁市公共法律服务中心）</w:t>
            </w:r>
          </w:p>
          <w:p>
            <w:pPr>
              <w:spacing w:line="300" w:lineRule="exact"/>
              <w:rPr>
                <w:rFonts w:ascii="宋体" w:hAnsi="宋体" w:cs="宋体"/>
                <w:szCs w:val="21"/>
              </w:rPr>
            </w:pPr>
            <w:r>
              <w:rPr>
                <w:rFonts w:hint="eastAsia" w:ascii="宋体" w:hAnsi="宋体" w:cs="宋体"/>
                <w:szCs w:val="21"/>
              </w:rPr>
              <w:t>电话：0537-7710505</w:t>
            </w:r>
          </w:p>
          <w:p>
            <w:pPr>
              <w:spacing w:line="300" w:lineRule="exact"/>
              <w:rPr>
                <w:rFonts w:ascii="宋体" w:hAnsi="宋体" w:cs="宋体"/>
                <w:szCs w:val="21"/>
              </w:rPr>
            </w:pPr>
            <w:r>
              <w:rPr>
                <w:rFonts w:hint="eastAsia" w:ascii="宋体" w:hAnsi="宋体" w:cs="宋体"/>
                <w:szCs w:val="21"/>
              </w:rPr>
              <w:t>2.行政诉讼</w:t>
            </w:r>
          </w:p>
          <w:p>
            <w:pPr>
              <w:spacing w:line="300" w:lineRule="exact"/>
              <w:rPr>
                <w:rFonts w:ascii="宋体" w:hAnsi="宋体" w:cs="宋体"/>
                <w:szCs w:val="21"/>
              </w:rPr>
            </w:pPr>
            <w:r>
              <w:rPr>
                <w:rFonts w:hint="eastAsia" w:ascii="宋体" w:hAnsi="宋体" w:cs="宋体"/>
                <w:szCs w:val="21"/>
              </w:rPr>
              <w:t>部门：济宁市任城区人民法院；济宁市兖州区人民法院；济宁市高新技术产业开发区人民法院；济宁市鱼台县人民法院</w:t>
            </w:r>
          </w:p>
          <w:p>
            <w:pPr>
              <w:spacing w:line="300" w:lineRule="exact"/>
              <w:rPr>
                <w:rFonts w:ascii="宋体" w:hAnsi="宋体" w:cs="宋体"/>
                <w:szCs w:val="21"/>
              </w:rPr>
            </w:pPr>
            <w:r>
              <w:rPr>
                <w:rFonts w:hint="eastAsia" w:ascii="宋体" w:hAnsi="宋体" w:cs="宋体"/>
                <w:szCs w:val="21"/>
              </w:rPr>
              <w:t>地址：山东省济宁市任城区洸河路124号；山东省济宁市兖州区九州中路95号；山东省济宁市高新区瑞园路7号；山东省济宁市鱼台县湖陵一路80号</w:t>
            </w:r>
          </w:p>
          <w:p>
            <w:pPr>
              <w:spacing w:line="300" w:lineRule="exact"/>
              <w:rPr>
                <w:rFonts w:ascii="宋体" w:hAnsi="宋体" w:cs="宋体"/>
                <w:szCs w:val="21"/>
              </w:rPr>
            </w:pPr>
            <w:r>
              <w:rPr>
                <w:rFonts w:hint="eastAsia" w:ascii="宋体" w:hAnsi="宋体" w:cs="宋体"/>
                <w:szCs w:val="21"/>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jc w:val="center"/>
              <w:rPr>
                <w:rFonts w:ascii="宋体" w:hAnsi="宋体" w:cs="宋体"/>
                <w:szCs w:val="21"/>
              </w:rPr>
            </w:pPr>
            <w:r>
              <w:rPr>
                <w:rFonts w:hint="eastAsia" w:ascii="宋体" w:hAnsi="宋体" w:cs="宋体"/>
                <w:szCs w:val="21"/>
              </w:rPr>
              <w:t>受理地址</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FF3D3C"/>
    <w:rsid w:val="00216F1F"/>
    <w:rsid w:val="00255895"/>
    <w:rsid w:val="00FF3D3C"/>
    <w:rsid w:val="023A109F"/>
    <w:rsid w:val="05696E27"/>
    <w:rsid w:val="08214C9B"/>
    <w:rsid w:val="092746B4"/>
    <w:rsid w:val="09315F32"/>
    <w:rsid w:val="0CD872D1"/>
    <w:rsid w:val="0CD932C9"/>
    <w:rsid w:val="0DE90193"/>
    <w:rsid w:val="0F2C51ED"/>
    <w:rsid w:val="0F547A4C"/>
    <w:rsid w:val="0F5E48FA"/>
    <w:rsid w:val="12345AD7"/>
    <w:rsid w:val="134F24D1"/>
    <w:rsid w:val="142D0A57"/>
    <w:rsid w:val="15FF70BB"/>
    <w:rsid w:val="163F2C7B"/>
    <w:rsid w:val="16575AB3"/>
    <w:rsid w:val="17AA25C2"/>
    <w:rsid w:val="19643CC8"/>
    <w:rsid w:val="1C511779"/>
    <w:rsid w:val="1D214EDE"/>
    <w:rsid w:val="1DC7503F"/>
    <w:rsid w:val="1E0C1BB7"/>
    <w:rsid w:val="20312846"/>
    <w:rsid w:val="22E13A28"/>
    <w:rsid w:val="24925CBD"/>
    <w:rsid w:val="24A55645"/>
    <w:rsid w:val="26387D9F"/>
    <w:rsid w:val="292661C3"/>
    <w:rsid w:val="2A6517C5"/>
    <w:rsid w:val="2C3078BA"/>
    <w:rsid w:val="2EB84BAF"/>
    <w:rsid w:val="308377CA"/>
    <w:rsid w:val="33527CC1"/>
    <w:rsid w:val="336D3D6E"/>
    <w:rsid w:val="355621E8"/>
    <w:rsid w:val="36700E5F"/>
    <w:rsid w:val="373F6235"/>
    <w:rsid w:val="389E51DD"/>
    <w:rsid w:val="3ADD1FEC"/>
    <w:rsid w:val="3D7242CB"/>
    <w:rsid w:val="42443D58"/>
    <w:rsid w:val="4789733D"/>
    <w:rsid w:val="47AF19AB"/>
    <w:rsid w:val="48347CEA"/>
    <w:rsid w:val="48BC4AFA"/>
    <w:rsid w:val="48CB5BFE"/>
    <w:rsid w:val="4EC84DC6"/>
    <w:rsid w:val="4FEE65F2"/>
    <w:rsid w:val="504601DC"/>
    <w:rsid w:val="51237D2E"/>
    <w:rsid w:val="522B768A"/>
    <w:rsid w:val="52F76813"/>
    <w:rsid w:val="574E13B2"/>
    <w:rsid w:val="57ED770C"/>
    <w:rsid w:val="5BA04C44"/>
    <w:rsid w:val="5C316D91"/>
    <w:rsid w:val="5C725121"/>
    <w:rsid w:val="5E9A045B"/>
    <w:rsid w:val="5E9D36BD"/>
    <w:rsid w:val="5F1567BE"/>
    <w:rsid w:val="634705DB"/>
    <w:rsid w:val="65CB181C"/>
    <w:rsid w:val="66592BEE"/>
    <w:rsid w:val="66F85C33"/>
    <w:rsid w:val="67E20393"/>
    <w:rsid w:val="67FC6BBA"/>
    <w:rsid w:val="688342AB"/>
    <w:rsid w:val="6998451C"/>
    <w:rsid w:val="6AA9244B"/>
    <w:rsid w:val="6C8D1058"/>
    <w:rsid w:val="6CEB2963"/>
    <w:rsid w:val="6D2B3C26"/>
    <w:rsid w:val="6FED5E00"/>
    <w:rsid w:val="70515D6E"/>
    <w:rsid w:val="7146649F"/>
    <w:rsid w:val="717026AC"/>
    <w:rsid w:val="72047E68"/>
    <w:rsid w:val="7E9E10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line="600" w:lineRule="exact"/>
    </w:pPr>
    <w:rPr>
      <w:rFonts w:ascii="黑体" w:eastAsia="黑体"/>
      <w:bCs/>
    </w:rPr>
  </w:style>
  <w:style w:type="paragraph" w:styleId="3">
    <w:name w:val="Body Text Indent"/>
    <w:basedOn w:val="1"/>
    <w:autoRedefine/>
    <w:qFormat/>
    <w:uiPriority w:val="0"/>
    <w:pPr>
      <w:spacing w:line="600" w:lineRule="exact"/>
      <w:ind w:firstLine="1237" w:firstLineChars="398"/>
    </w:pPr>
    <w:rPr>
      <w:rFonts w:ascii="仿宋_GB2312"/>
      <w:bCs/>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rPr>
      <w:sz w:val="24"/>
    </w:rPr>
  </w:style>
  <w:style w:type="paragraph" w:styleId="7">
    <w:name w:val="Body Text First Indent"/>
    <w:basedOn w:val="2"/>
    <w:autoRedefine/>
    <w:qFormat/>
    <w:uiPriority w:val="0"/>
    <w:pPr>
      <w:spacing w:after="120" w:line="240" w:lineRule="auto"/>
      <w:ind w:firstLine="420" w:firstLineChars="100"/>
    </w:pPr>
    <w:rPr>
      <w:rFonts w:ascii="Times New Roman" w:eastAsia="仿宋_GB2312"/>
      <w:bCs w:val="0"/>
      <w:sz w:val="30"/>
    </w:rPr>
  </w:style>
  <w:style w:type="paragraph" w:styleId="8">
    <w:name w:val="Body Text First Indent 2"/>
    <w:basedOn w:val="3"/>
    <w:next w:val="7"/>
    <w:autoRedefine/>
    <w:qFormat/>
    <w:uiPriority w:val="0"/>
    <w:pPr>
      <w:ind w:firstLine="420" w:firstLineChars="200"/>
    </w:pPr>
    <w:rPr>
      <w:rFonts w:ascii="黑体" w:hAnsi="Times New Roman" w:eastAsia="黑体"/>
      <w:sz w:val="32"/>
      <w:szCs w:val="24"/>
    </w:rPr>
  </w:style>
  <w:style w:type="character" w:styleId="11">
    <w:name w:val="Hyperlink"/>
    <w:basedOn w:val="10"/>
    <w:autoRedefine/>
    <w:qFormat/>
    <w:uiPriority w:val="0"/>
    <w:rPr>
      <w:color w:val="0000FF"/>
      <w:u w:val="single"/>
    </w:rPr>
  </w:style>
  <w:style w:type="paragraph" w:customStyle="1" w:styleId="12">
    <w:name w:val="Table Paragraph"/>
    <w:basedOn w:val="1"/>
    <w:autoRedefine/>
    <w:unhideWhenUsed/>
    <w:qFormat/>
    <w:uiPriority w:val="1"/>
    <w:rPr>
      <w:rFonts w:hint="eastAsia"/>
      <w:sz w:val="22"/>
    </w:rPr>
  </w:style>
  <w:style w:type="character" w:customStyle="1" w:styleId="13">
    <w:name w:val="页眉 Char"/>
    <w:basedOn w:val="10"/>
    <w:link w:val="5"/>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656</Words>
  <Characters>751</Characters>
  <Lines>5</Lines>
  <Paragraphs>1</Paragraphs>
  <TotalTime>0</TotalTime>
  <ScaleCrop>false</ScaleCrop>
  <LinksUpToDate>false</LinksUpToDate>
  <CharactersWithSpaces>753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cp:lastPrinted>2024-05-16T07:13:32Z</cp:lastPrinted>
  <dcterms:modified xsi:type="dcterms:W3CDTF">2024-05-16T07:13:36Z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6DC9E734F3CE48DBAE46593519E38C61_13</vt:lpwstr>
  </property>
</Properties>
</file>