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60" w:rightChars="-50"/>
        <w:textAlignment w:val="auto"/>
        <w:rPr>
          <w:rFonts w:hint="eastAsia" w:ascii="方正黑体简体" w:hAnsi="文星仿宋" w:eastAsia="方正黑体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文星仿宋" w:eastAsia="方正黑体简体" w:cs="方正仿宋简体"/>
          <w:b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方正小标宋简体" w:hAnsi="文星仿宋" w:eastAsia="方正小标宋简体" w:cs="方正仿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文星仿宋" w:eastAsia="方正小标宋简体" w:cs="方正仿宋简体"/>
          <w:b/>
          <w:bCs/>
          <w:color w:val="auto"/>
          <w:sz w:val="44"/>
          <w:szCs w:val="44"/>
        </w:rPr>
        <w:t>医疗卫生类应急物资重点储备品种</w:t>
      </w:r>
    </w:p>
    <w:tbl>
      <w:tblPr>
        <w:tblStyle w:val="4"/>
        <w:tblW w:w="14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3" w:type="dxa"/>
          <w:left w:w="106" w:type="dxa"/>
          <w:bottom w:w="0" w:type="dxa"/>
          <w:right w:w="10" w:type="dxa"/>
        </w:tblCellMar>
      </w:tblPr>
      <w:tblGrid>
        <w:gridCol w:w="1845"/>
        <w:gridCol w:w="1896"/>
        <w:gridCol w:w="2535"/>
        <w:gridCol w:w="7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781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黑体简体" w:hAnsi="等线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等线" w:eastAsia="方正黑体简体"/>
                <w:b/>
                <w:bCs/>
                <w:color w:val="auto"/>
                <w:sz w:val="24"/>
                <w:szCs w:val="24"/>
              </w:rPr>
              <w:t>应急保障类别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黑体简体" w:hAnsi="等线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等线" w:eastAsia="方正黑体简体"/>
                <w:b/>
                <w:bCs/>
                <w:color w:val="auto"/>
                <w:sz w:val="24"/>
                <w:szCs w:val="24"/>
              </w:rPr>
              <w:t>（大类）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黑体简体" w:hAnsi="等线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等线" w:eastAsia="方正黑体简体"/>
                <w:b/>
                <w:bCs/>
                <w:color w:val="auto"/>
                <w:sz w:val="24"/>
                <w:szCs w:val="24"/>
              </w:rPr>
              <w:t>任务类型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黑体简体" w:hAnsi="等线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等线" w:eastAsia="方正黑体简体"/>
                <w:b/>
                <w:bCs/>
                <w:color w:val="auto"/>
                <w:sz w:val="24"/>
                <w:szCs w:val="24"/>
              </w:rPr>
              <w:t>（中类）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黑体简体" w:hAnsi="等线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等线" w:eastAsia="方正黑体简体"/>
                <w:b/>
                <w:bCs/>
                <w:color w:val="auto"/>
                <w:sz w:val="24"/>
                <w:szCs w:val="24"/>
              </w:rPr>
              <w:t>作业方式或物资功能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黑体简体" w:hAnsi="等线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等线" w:eastAsia="方正黑体简体"/>
                <w:b/>
                <w:bCs/>
                <w:color w:val="auto"/>
                <w:sz w:val="24"/>
                <w:szCs w:val="24"/>
              </w:rPr>
              <w:t>（小类）</w:t>
            </w:r>
          </w:p>
        </w:tc>
        <w:tc>
          <w:tcPr>
            <w:tcW w:w="7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黑体简体" w:hAnsi="等线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等线" w:eastAsia="方正黑体简体"/>
                <w:b/>
                <w:bCs/>
                <w:color w:val="auto"/>
                <w:sz w:val="24"/>
                <w:szCs w:val="24"/>
              </w:rPr>
              <w:t>重点应急物资名称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955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1.现场管理与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保障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现场监测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1.1.1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疫病监测</w:t>
            </w:r>
          </w:p>
        </w:tc>
        <w:tc>
          <w:tcPr>
            <w:tcW w:w="7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电子测温仪、现场采样仪（器、箱）、生物样品运输箱、动物疫病监测仪器、生物快速侦检仪、红外监测仪、病原微生物检测车等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864" w:hRule="atLeast"/>
          <w:jc w:val="center"/>
        </w:trPr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2.生命救援与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生活救助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人员安全防护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2.1.1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卫生防疫</w:t>
            </w:r>
          </w:p>
        </w:tc>
        <w:tc>
          <w:tcPr>
            <w:tcW w:w="7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防护服、防护口罩、防护眼镜、防护鞋帽、乳胶手套或橡胶手套等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887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紧急医疗救护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2.2.1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伤员固定与转运</w:t>
            </w:r>
          </w:p>
        </w:tc>
        <w:tc>
          <w:tcPr>
            <w:tcW w:w="7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颈托、躯肢体固定托架（气囊）、关节夹板、担架、隔离担架、急救车、直升机救生吊具（索具、网）等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1733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2.2.2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院前急救</w:t>
            </w:r>
          </w:p>
        </w:tc>
        <w:tc>
          <w:tcPr>
            <w:tcW w:w="7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急救箱或背囊、除颤起搏器、输液泵、心肺复苏机、简易呼吸器、多人吸氧器、便携呼吸机、氧气机（瓶、袋）、高效轻便制氧设备、软体高压氧舱、手术床、麻醉机、监护仪、小型移动手术车、洗眼器、重伤员皮肤洗消装置、脱脂纱布、敷料、输液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1165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2.2.3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jc w:val="center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药品疫苗</w:t>
            </w:r>
          </w:p>
        </w:tc>
        <w:tc>
          <w:tcPr>
            <w:tcW w:w="7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64" w:rightChars="20"/>
              <w:textAlignment w:val="auto"/>
              <w:rPr>
                <w:rFonts w:ascii="方正仿宋简体" w:hAnsi="等线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等线" w:eastAsia="方正仿宋简体"/>
                <w:b/>
                <w:bCs/>
                <w:color w:val="auto"/>
                <w:sz w:val="24"/>
                <w:szCs w:val="24"/>
              </w:rPr>
              <w:t>抗生素、解热镇痛、麻醉、解毒、抗过敏、抗寄生虫等各类常用药，血浆、人用疫苗、抗毒血清等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ZDUyNzNlM2M3Y2YzNTc0ZDE0ZTA1NWY0OTNiNTYifQ=="/>
  </w:docVars>
  <w:rsids>
    <w:rsidRoot w:val="504B7D5E"/>
    <w:rsid w:val="504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等线" w:hAnsi="等线" w:eastAsia="等线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2022-12-29T07:31:00Z</dcterms:created>
  <dc:creator>Administrator</dc:creator>
  <cp:lastModifiedBy>Administrator</cp:lastModifiedBy>
  <dcterms:modified xsi:type="dcterms:W3CDTF">2022-12-29T07:35:04Z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189848EEB963406BAF5C1C864DFE90CF</vt:lpwstr>
  </property>
</Properties>
</file>