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就业困难人员认定服务指南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就业困难人员认定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widowControl/>
              <w:suppressLineNumbers w:val="0"/>
              <w:jc w:val="left"/>
              <w:rPr>
                <w:rFonts w:hint="default" w:ascii="宋体" w:hAnsi="宋体" w:eastAsia="宋体" w:cs="宋体"/>
                <w:sz w:val="21"/>
                <w:szCs w:val="21"/>
                <w:lang w:val="en-US" w:eastAsia="zh-CN"/>
              </w:rPr>
            </w:pPr>
            <w:r>
              <w:rPr>
                <w:rFonts w:ascii="宋体" w:hAnsi="宋体" w:eastAsia="宋体" w:cs="宋体"/>
                <w:kern w:val="0"/>
                <w:sz w:val="24"/>
                <w:szCs w:val="24"/>
                <w:lang w:val="en-US" w:eastAsia="zh-CN" w:bidi="ar"/>
              </w:rPr>
              <w:t xml:space="preserve">《山东省就业补助资金管理办法》 山东省财政厅 山东省人力资源和社会保障厅 鲁财社〔2018〕86号 第四条 第一款 就业补助资金分为对个人和单位的补贴、公共就业服务能力建设补助两类。 同一项目就业补助资金补贴与失业保险待遇有重复的,个人和单位优先享受失业保险待遇,不 可重复享受。 第七条 第一款 社会保险补贴。享受社会保险补贴的人员范围包括符合 《山东省就业促进条例》规定的就业困难人员和符合条件的高校毕业生。 (一 )就业因难人员社会保险补贴。对招用就业困难人员并为其缴纳职工社会保险费的单位,以及通过公益性岗位安置就业困难人员并为其缴纳职工社会保险费的单位,按其为就业困难人员实际缴纳的社会保险费给予补贴 (不包括个人应缴纳部分 )。对就业困难人员灵活就业后缴纳的职工社会保险费,给予一定数额的社会保险补贴,补贴标准不超过其实际缴费的 2/3。就业困难人员社会保险补贴期限,除对距法定退休年龄不足5年 的可延长至退休外,其余人员最长不超过 3年 (以 初次核定其享受社会保险补贴时年龄为准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处于法定劳动年龄、在济宁市行政区域内进行失业登记的下列范围人员，可以申请就业困难人员认定：①</w:t>
            </w:r>
            <w:r>
              <w:rPr>
                <w:rFonts w:hint="default" w:ascii="宋体" w:hAnsi="宋体" w:eastAsia="宋体" w:cs="宋体"/>
                <w:sz w:val="21"/>
                <w:szCs w:val="21"/>
                <w:highlight w:val="none"/>
                <w:lang w:val="en-US" w:eastAsia="zh-CN"/>
              </w:rPr>
              <w:t>女</w:t>
            </w:r>
            <w:r>
              <w:rPr>
                <w:rFonts w:hint="eastAsia" w:ascii="宋体" w:hAnsi="宋体" w:eastAsia="宋体" w:cs="宋体"/>
                <w:sz w:val="21"/>
                <w:szCs w:val="21"/>
                <w:highlight w:val="none"/>
                <w:lang w:val="en-US" w:eastAsia="zh-CN"/>
              </w:rPr>
              <w:t>年</w:t>
            </w:r>
            <w:r>
              <w:rPr>
                <w:rFonts w:hint="default" w:ascii="宋体" w:hAnsi="宋体" w:eastAsia="宋体" w:cs="宋体"/>
                <w:sz w:val="21"/>
                <w:szCs w:val="21"/>
                <w:highlight w:val="none"/>
                <w:lang w:val="en-US" w:eastAsia="zh-CN"/>
              </w:rPr>
              <w:t>满40周岁、男</w:t>
            </w:r>
            <w:r>
              <w:rPr>
                <w:rFonts w:hint="eastAsia" w:ascii="宋体" w:hAnsi="宋体" w:eastAsia="宋体" w:cs="宋体"/>
                <w:sz w:val="21"/>
                <w:szCs w:val="21"/>
                <w:highlight w:val="none"/>
                <w:lang w:val="en-US" w:eastAsia="zh-CN"/>
              </w:rPr>
              <w:t>年</w:t>
            </w:r>
            <w:r>
              <w:rPr>
                <w:rFonts w:hint="default" w:ascii="宋体" w:hAnsi="宋体" w:eastAsia="宋体" w:cs="宋体"/>
                <w:sz w:val="21"/>
                <w:szCs w:val="21"/>
                <w:highlight w:val="none"/>
                <w:lang w:val="en-US" w:eastAsia="zh-CN"/>
              </w:rPr>
              <w:t>满50周岁及以上</w:t>
            </w:r>
            <w:r>
              <w:rPr>
                <w:rFonts w:hint="eastAsia" w:ascii="宋体" w:hAnsi="宋体" w:eastAsia="宋体" w:cs="宋体"/>
                <w:sz w:val="21"/>
                <w:szCs w:val="21"/>
                <w:highlight w:val="none"/>
                <w:lang w:val="en-US" w:eastAsia="zh-CN"/>
              </w:rPr>
              <w:t>的失业人员；②</w:t>
            </w:r>
            <w:r>
              <w:rPr>
                <w:rFonts w:hint="default" w:ascii="宋体" w:hAnsi="宋体" w:eastAsia="宋体" w:cs="宋体"/>
                <w:sz w:val="21"/>
                <w:szCs w:val="21"/>
                <w:highlight w:val="none"/>
                <w:lang w:val="en-US" w:eastAsia="zh-CN"/>
              </w:rPr>
              <w:t>城镇零就业家庭中的</w:t>
            </w:r>
            <w:r>
              <w:rPr>
                <w:rFonts w:hint="eastAsia" w:ascii="宋体" w:hAnsi="宋体" w:eastAsia="宋体" w:cs="宋体"/>
                <w:sz w:val="21"/>
                <w:szCs w:val="21"/>
                <w:highlight w:val="none"/>
                <w:lang w:val="en-US" w:eastAsia="zh-CN"/>
              </w:rPr>
              <w:t>登记</w:t>
            </w:r>
            <w:r>
              <w:rPr>
                <w:rFonts w:hint="default" w:ascii="宋体" w:hAnsi="宋体" w:eastAsia="宋体" w:cs="宋体"/>
                <w:sz w:val="21"/>
                <w:szCs w:val="21"/>
                <w:highlight w:val="none"/>
                <w:lang w:val="en-US" w:eastAsia="zh-CN"/>
              </w:rPr>
              <w:t>失业人员</w:t>
            </w:r>
            <w:r>
              <w:rPr>
                <w:rFonts w:hint="eastAsia" w:ascii="宋体" w:hAnsi="宋体" w:eastAsia="宋体" w:cs="宋体"/>
                <w:sz w:val="21"/>
                <w:szCs w:val="21"/>
                <w:highlight w:val="none"/>
                <w:lang w:val="en-US" w:eastAsia="zh-CN"/>
              </w:rPr>
              <w:t>；③</w:t>
            </w:r>
            <w:r>
              <w:rPr>
                <w:rFonts w:hint="default" w:ascii="宋体" w:hAnsi="宋体" w:eastAsia="宋体" w:cs="宋体"/>
                <w:sz w:val="21"/>
                <w:szCs w:val="21"/>
                <w:highlight w:val="none"/>
                <w:lang w:val="en-US" w:eastAsia="zh-CN"/>
              </w:rPr>
              <w:t>农村零转移就业贫困家庭中的</w:t>
            </w:r>
            <w:r>
              <w:rPr>
                <w:rFonts w:hint="eastAsia" w:ascii="宋体" w:hAnsi="宋体" w:eastAsia="宋体" w:cs="宋体"/>
                <w:sz w:val="21"/>
                <w:szCs w:val="21"/>
                <w:highlight w:val="none"/>
                <w:lang w:val="en-US" w:eastAsia="zh-CN"/>
              </w:rPr>
              <w:t>登记</w:t>
            </w:r>
            <w:r>
              <w:rPr>
                <w:rFonts w:hint="default" w:ascii="宋体" w:hAnsi="宋体" w:eastAsia="宋体" w:cs="宋体"/>
                <w:sz w:val="21"/>
                <w:szCs w:val="21"/>
                <w:highlight w:val="none"/>
                <w:lang w:val="en-US" w:eastAsia="zh-CN"/>
              </w:rPr>
              <w:t>失业人员</w:t>
            </w:r>
            <w:r>
              <w:rPr>
                <w:rFonts w:hint="eastAsia" w:ascii="宋体" w:hAnsi="宋体" w:eastAsia="宋体" w:cs="宋体"/>
                <w:sz w:val="21"/>
                <w:szCs w:val="21"/>
                <w:highlight w:val="none"/>
                <w:lang w:val="en-US" w:eastAsia="zh-CN"/>
              </w:rPr>
              <w:t>；④</w:t>
            </w:r>
            <w:r>
              <w:rPr>
                <w:rFonts w:hint="default" w:ascii="宋体" w:hAnsi="宋体" w:eastAsia="宋体" w:cs="宋体"/>
                <w:sz w:val="21"/>
                <w:szCs w:val="21"/>
                <w:highlight w:val="none"/>
                <w:lang w:val="en-US" w:eastAsia="zh-CN"/>
              </w:rPr>
              <w:t>抚养未成年子女的单亲家庭中</w:t>
            </w:r>
            <w:r>
              <w:rPr>
                <w:rFonts w:hint="eastAsia" w:ascii="宋体" w:hAnsi="宋体" w:eastAsia="宋体" w:cs="宋体"/>
                <w:sz w:val="21"/>
                <w:szCs w:val="21"/>
                <w:highlight w:val="none"/>
                <w:lang w:val="en-US" w:eastAsia="zh-CN"/>
              </w:rPr>
              <w:t>的登记</w:t>
            </w:r>
            <w:r>
              <w:rPr>
                <w:rFonts w:hint="default" w:ascii="宋体" w:hAnsi="宋体" w:eastAsia="宋体" w:cs="宋体"/>
                <w:sz w:val="21"/>
                <w:szCs w:val="21"/>
                <w:highlight w:val="none"/>
                <w:lang w:val="en-US" w:eastAsia="zh-CN"/>
              </w:rPr>
              <w:t>失业人员</w:t>
            </w:r>
            <w:r>
              <w:rPr>
                <w:rFonts w:hint="eastAsia" w:ascii="宋体" w:hAnsi="宋体" w:eastAsia="宋体" w:cs="宋体"/>
                <w:sz w:val="21"/>
                <w:szCs w:val="21"/>
                <w:highlight w:val="none"/>
                <w:lang w:val="en-US" w:eastAsia="zh-CN"/>
              </w:rPr>
              <w:t>；⑤</w:t>
            </w:r>
            <w:r>
              <w:rPr>
                <w:rFonts w:hint="default" w:ascii="宋体" w:hAnsi="宋体" w:eastAsia="宋体" w:cs="宋体"/>
                <w:sz w:val="21"/>
                <w:szCs w:val="21"/>
                <w:highlight w:val="none"/>
                <w:lang w:val="en-US" w:eastAsia="zh-CN"/>
              </w:rPr>
              <w:t>享受最低生活保障的</w:t>
            </w:r>
            <w:r>
              <w:rPr>
                <w:rFonts w:hint="eastAsia" w:ascii="宋体" w:hAnsi="宋体" w:eastAsia="宋体" w:cs="宋体"/>
                <w:sz w:val="21"/>
                <w:szCs w:val="21"/>
                <w:highlight w:val="none"/>
                <w:lang w:val="en-US" w:eastAsia="zh-CN"/>
              </w:rPr>
              <w:t>登记</w:t>
            </w:r>
            <w:r>
              <w:rPr>
                <w:rFonts w:hint="default" w:ascii="宋体" w:hAnsi="宋体" w:eastAsia="宋体" w:cs="宋体"/>
                <w:sz w:val="21"/>
                <w:szCs w:val="21"/>
                <w:highlight w:val="none"/>
                <w:lang w:val="en-US" w:eastAsia="zh-CN"/>
              </w:rPr>
              <w:t>失业人员</w:t>
            </w:r>
            <w:r>
              <w:rPr>
                <w:rFonts w:hint="eastAsia" w:ascii="宋体" w:hAnsi="宋体" w:eastAsia="宋体" w:cs="宋体"/>
                <w:sz w:val="21"/>
                <w:szCs w:val="21"/>
                <w:highlight w:val="none"/>
                <w:lang w:val="en-US" w:eastAsia="zh-CN"/>
              </w:rPr>
              <w:t>；⑥</w:t>
            </w:r>
            <w:r>
              <w:rPr>
                <w:rFonts w:hint="default" w:ascii="宋体" w:hAnsi="宋体" w:eastAsia="宋体" w:cs="宋体"/>
                <w:sz w:val="21"/>
                <w:szCs w:val="21"/>
                <w:highlight w:val="none"/>
                <w:lang w:val="en-US" w:eastAsia="zh-CN"/>
              </w:rPr>
              <w:t>残疾</w:t>
            </w:r>
            <w:r>
              <w:rPr>
                <w:rFonts w:hint="eastAsia" w:ascii="宋体" w:hAnsi="宋体" w:eastAsia="宋体" w:cs="宋体"/>
                <w:sz w:val="21"/>
                <w:szCs w:val="21"/>
                <w:highlight w:val="none"/>
                <w:lang w:val="en-US" w:eastAsia="zh-CN"/>
              </w:rPr>
              <w:t>登记</w:t>
            </w:r>
            <w:r>
              <w:rPr>
                <w:rFonts w:hint="default" w:ascii="宋体" w:hAnsi="宋体" w:eastAsia="宋体" w:cs="宋体"/>
                <w:sz w:val="21"/>
                <w:szCs w:val="21"/>
                <w:highlight w:val="none"/>
                <w:lang w:val="en-US" w:eastAsia="zh-CN"/>
              </w:rPr>
              <w:t>失业人员</w:t>
            </w:r>
            <w:r>
              <w:rPr>
                <w:rFonts w:hint="eastAsia" w:ascii="宋体" w:hAnsi="宋体" w:eastAsia="宋体" w:cs="宋体"/>
                <w:sz w:val="21"/>
                <w:szCs w:val="21"/>
                <w:highlight w:val="none"/>
                <w:lang w:val="en-US" w:eastAsia="zh-CN"/>
              </w:rPr>
              <w:t>；⑦失去土地人员；⑧</w:t>
            </w:r>
            <w:r>
              <w:rPr>
                <w:rFonts w:hint="default" w:ascii="宋体" w:hAnsi="宋体" w:eastAsia="宋体" w:cs="宋体"/>
                <w:sz w:val="21"/>
                <w:szCs w:val="21"/>
                <w:highlight w:val="none"/>
                <w:lang w:val="en-US" w:eastAsia="zh-CN"/>
              </w:rPr>
              <w:t>连续失业1年以上的</w:t>
            </w:r>
            <w:r>
              <w:rPr>
                <w:rFonts w:hint="eastAsia" w:ascii="宋体" w:hAnsi="宋体" w:eastAsia="宋体" w:cs="宋体"/>
                <w:sz w:val="21"/>
                <w:szCs w:val="21"/>
                <w:highlight w:val="none"/>
                <w:lang w:val="en-US" w:eastAsia="zh-CN"/>
              </w:rPr>
              <w:t>登记失业</w:t>
            </w:r>
            <w:r>
              <w:rPr>
                <w:rFonts w:hint="default" w:ascii="宋体" w:hAnsi="宋体" w:eastAsia="宋体" w:cs="宋体"/>
                <w:sz w:val="21"/>
                <w:szCs w:val="21"/>
                <w:highlight w:val="none"/>
                <w:lang w:val="en-US" w:eastAsia="zh-CN"/>
              </w:rPr>
              <w:t>人员</w:t>
            </w:r>
            <w:r>
              <w:rPr>
                <w:rFonts w:hint="eastAsia" w:ascii="宋体" w:hAnsi="宋体" w:eastAsia="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居民身份证或社会保障卡</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原件或复印件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纸质或</w:t>
            </w: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（一）网上办理：登录山东省公共就业人才服务网上服务大厅，点击“个人登录”—“补贴服务”—“就业困难人员认定”，根据提示填报相关信息即可。</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（二）现场办理：</w:t>
            </w:r>
            <w:r>
              <w:rPr>
                <w:rFonts w:hint="default" w:ascii="宋体" w:hAnsi="宋体" w:eastAsia="宋体" w:cs="宋体"/>
                <w:sz w:val="21"/>
                <w:szCs w:val="21"/>
                <w:highlight w:val="none"/>
                <w:lang w:val="en-US" w:eastAsia="zh-CN"/>
              </w:rPr>
              <w:t>符合条件的失业登记人员携带就业困难人员认定材料到常住地或户籍所在地</w:t>
            </w:r>
            <w:r>
              <w:rPr>
                <w:rFonts w:hint="eastAsia" w:ascii="宋体" w:hAnsi="宋体" w:eastAsia="宋体" w:cs="宋体"/>
                <w:sz w:val="21"/>
                <w:szCs w:val="21"/>
                <w:highlight w:val="none"/>
                <w:lang w:val="en-US" w:eastAsia="zh-CN"/>
              </w:rPr>
              <w:t>乡镇（街道）</w:t>
            </w:r>
            <w:r>
              <w:rPr>
                <w:rFonts w:hint="default" w:ascii="宋体" w:hAnsi="宋体" w:eastAsia="宋体" w:cs="宋体"/>
                <w:sz w:val="21"/>
                <w:szCs w:val="21"/>
                <w:highlight w:val="none"/>
                <w:lang w:val="en-US" w:eastAsia="zh-CN"/>
              </w:rPr>
              <w:t>为民服务中心人社服务窗口申请认定</w:t>
            </w:r>
            <w:r>
              <w:rPr>
                <w:rFonts w:hint="eastAsia" w:ascii="宋体" w:hAnsi="宋体" w:eastAsia="宋体" w:cs="宋体"/>
                <w:sz w:val="21"/>
                <w:szCs w:val="21"/>
                <w:highlight w:val="none"/>
                <w:lang w:val="en-US" w:eastAsia="zh-CN"/>
              </w:rPr>
              <w:t>。经办机构进行审核，符合条件的，予以认定；不符合条件的，一次性告知原因。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受理地址</w:t>
            </w:r>
          </w:p>
        </w:tc>
        <w:tc>
          <w:tcPr>
            <w:tcW w:w="8228" w:type="dxa"/>
            <w:gridSpan w:val="6"/>
            <w:noWrap w:val="0"/>
            <w:vAlign w:val="center"/>
          </w:tcPr>
          <w:p>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5696E27"/>
    <w:rsid w:val="07982677"/>
    <w:rsid w:val="08214C9B"/>
    <w:rsid w:val="09315F32"/>
    <w:rsid w:val="0CD872D1"/>
    <w:rsid w:val="0CD932C9"/>
    <w:rsid w:val="0DE90193"/>
    <w:rsid w:val="0F2C51ED"/>
    <w:rsid w:val="0F5E48FA"/>
    <w:rsid w:val="12345AD7"/>
    <w:rsid w:val="134F24D1"/>
    <w:rsid w:val="13FF24DB"/>
    <w:rsid w:val="142D0A57"/>
    <w:rsid w:val="15FF70BB"/>
    <w:rsid w:val="163F2C7B"/>
    <w:rsid w:val="16575AB3"/>
    <w:rsid w:val="19643CC8"/>
    <w:rsid w:val="1A972372"/>
    <w:rsid w:val="1C511779"/>
    <w:rsid w:val="1D214EDE"/>
    <w:rsid w:val="1DC7503F"/>
    <w:rsid w:val="1E0C1BB7"/>
    <w:rsid w:val="20312846"/>
    <w:rsid w:val="22E13A28"/>
    <w:rsid w:val="24925CBD"/>
    <w:rsid w:val="24A55645"/>
    <w:rsid w:val="26387D9F"/>
    <w:rsid w:val="292661C3"/>
    <w:rsid w:val="2A6517C5"/>
    <w:rsid w:val="2DAA5460"/>
    <w:rsid w:val="2EB84BAF"/>
    <w:rsid w:val="308377CA"/>
    <w:rsid w:val="33527CC1"/>
    <w:rsid w:val="336D3D6E"/>
    <w:rsid w:val="354D2D24"/>
    <w:rsid w:val="355621E8"/>
    <w:rsid w:val="36700E5F"/>
    <w:rsid w:val="373F6235"/>
    <w:rsid w:val="37D5089F"/>
    <w:rsid w:val="389E51DD"/>
    <w:rsid w:val="3ADD1FEC"/>
    <w:rsid w:val="3D7242CB"/>
    <w:rsid w:val="42443D58"/>
    <w:rsid w:val="4789733D"/>
    <w:rsid w:val="47AF19AB"/>
    <w:rsid w:val="48347CEA"/>
    <w:rsid w:val="48BC4AFA"/>
    <w:rsid w:val="48CB5BFE"/>
    <w:rsid w:val="4EC84DC6"/>
    <w:rsid w:val="4FEE65F2"/>
    <w:rsid w:val="504601DC"/>
    <w:rsid w:val="51237D2E"/>
    <w:rsid w:val="522B768A"/>
    <w:rsid w:val="52F76813"/>
    <w:rsid w:val="574E13B2"/>
    <w:rsid w:val="57ED770C"/>
    <w:rsid w:val="5BA04C44"/>
    <w:rsid w:val="5C725121"/>
    <w:rsid w:val="5E9D36BD"/>
    <w:rsid w:val="5F1567BE"/>
    <w:rsid w:val="634705DB"/>
    <w:rsid w:val="66592BEE"/>
    <w:rsid w:val="66F85C33"/>
    <w:rsid w:val="67E20393"/>
    <w:rsid w:val="67FC6BBA"/>
    <w:rsid w:val="688342AB"/>
    <w:rsid w:val="6998451C"/>
    <w:rsid w:val="6AA9244B"/>
    <w:rsid w:val="6CEB2963"/>
    <w:rsid w:val="6D2B3C26"/>
    <w:rsid w:val="6FED5E00"/>
    <w:rsid w:val="70515D6E"/>
    <w:rsid w:val="7146649F"/>
    <w:rsid w:val="717026AC"/>
    <w:rsid w:val="72047E68"/>
    <w:rsid w:val="7C997FDE"/>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autoRedefine/>
    <w:qFormat/>
    <w:uiPriority w:val="0"/>
    <w:pPr>
      <w:spacing w:line="600" w:lineRule="exact"/>
      <w:ind w:firstLine="1237" w:firstLineChars="398"/>
    </w:pPr>
    <w:rPr>
      <w:rFonts w:ascii="仿宋_GB2312"/>
      <w:bCs/>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rPr>
      <w:sz w:val="24"/>
    </w:rPr>
  </w:style>
  <w:style w:type="paragraph" w:styleId="6">
    <w:name w:val="Body Text First Indent"/>
    <w:basedOn w:val="2"/>
    <w:autoRedefine/>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autoRedefine/>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autoRedefine/>
    <w:qFormat/>
    <w:uiPriority w:val="0"/>
    <w:rPr>
      <w:color w:val="0000FF"/>
      <w:u w:val="single"/>
    </w:rPr>
  </w:style>
  <w:style w:type="paragraph" w:customStyle="1" w:styleId="11">
    <w:name w:val="Table Paragraph"/>
    <w:basedOn w:val="1"/>
    <w:autoRedefine/>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1098</Words>
  <Characters>1164</Characters>
  <Lines>0</Lines>
  <Paragraphs>0</Paragraphs>
  <TotalTime>0</TotalTime>
  <ScaleCrop>false</ScaleCrop>
  <LinksUpToDate>false</LinksUpToDate>
  <CharactersWithSpaces>1187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6D71BE0D3DED4A1BBE932A7F65676C1A_13</vt:lpwstr>
  </property>
</Properties>
</file>