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健康合格证明</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yellow"/>
                <w:lang w:val="en-US" w:eastAsia="zh-CN"/>
              </w:rPr>
              <w:t>健康合格证明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rPr>
                <w:rFonts w:asciiTheme="minorEastAsia" w:hAnsiTheme="minorEastAsia"/>
                <w:bCs/>
              </w:rPr>
            </w:pPr>
            <w:r>
              <w:rPr>
                <w:rFonts w:hint="eastAsia" w:asciiTheme="minorEastAsia" w:hAnsiTheme="minorEastAsia"/>
                <w:bCs/>
              </w:rPr>
              <w:t>《中华人民共和国食品安全法》 第45条 从事接触直接入口食品工作的食品生产经营人员应当每年进行健康检查，取得健康证明后方可上岗工作。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Theme="minorEastAsia" w:hAnsiTheme="minorEastAsia"/>
                <w:bCs/>
              </w:rPr>
              <w:t>《公共场所卫生管理条例实施细则》：第10条　公共场所经营者应当组织从业人员每年进行健康检查，从业人员在取得有效健康合格证明后方可上岗。患有痢疾、伤寒、甲型病毒性肝炎、戊型病毒性肝炎等消化道传染病的人员，以及患有活动性肺结核、化脓性或者渗出性皮肤病等疾病的人员，治愈前不得从事直接为顾客服务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rPr>
                <w:rFonts w:ascii="宋体" w:cs="Times New Roman"/>
              </w:rPr>
            </w:pPr>
            <w:r>
              <w:rPr>
                <w:rFonts w:ascii="宋体" w:hAnsi="宋体" w:cs="宋体"/>
              </w:rPr>
              <w:t>1.</w:t>
            </w:r>
            <w:r>
              <w:rPr>
                <w:rFonts w:hint="eastAsia" w:asciiTheme="minorEastAsia" w:hAnsiTheme="minorEastAsia"/>
              </w:rPr>
              <w:t xml:space="preserve"> 取得济宁高新区营业执照居民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ascii="宋体" w:hAnsi="宋体" w:cs="宋体"/>
              </w:rPr>
              <w:t>2.</w:t>
            </w:r>
            <w:r>
              <w:rPr>
                <w:rFonts w:hint="eastAsia" w:asciiTheme="minorEastAsia" w:hAnsiTheme="minorEastAsia"/>
              </w:rPr>
              <w:t>营业执照经营范围需符合办理公共卫生许可证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Theme="minorEastAsia" w:hAnsiTheme="minorEastAsia"/>
              </w:rPr>
              <w:t>营业执照</w:t>
            </w:r>
            <w:r>
              <w:rPr>
                <w:rFonts w:hint="eastAsia" w:ascii="宋体" w:hAnsi="宋体" w:eastAsia="宋体" w:cs="宋体"/>
                <w:sz w:val="21"/>
                <w:szCs w:val="21"/>
                <w:highlight w:val="none"/>
                <w:lang w:val="en-US" w:eastAsia="zh-CN"/>
              </w:rPr>
              <w:br w:type="textWrapping"/>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Theme="minorEastAsia" w:hAnsiTheme="minorEastAsia"/>
                <w:sz w:val="21"/>
                <w:szCs w:val="21"/>
              </w:rPr>
              <w:t>申请人身份证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rPr>
                <w:rFonts w:hint="eastAsia" w:asciiTheme="minorEastAsia" w:hAnsiTheme="minorEastAsia"/>
              </w:rPr>
            </w:pPr>
            <w:r>
              <w:rPr>
                <w:rFonts w:hint="eastAsia" w:asciiTheme="minorEastAsia" w:hAnsiTheme="minorEastAsia"/>
                <w:lang w:val="en-US" w:eastAsia="zh-CN"/>
              </w:rPr>
              <w:t>办理人到高新区为民服务中心或</w:t>
            </w:r>
            <w:r>
              <w:rPr>
                <w:rFonts w:hint="eastAsia" w:ascii="宋体" w:hAnsi="宋体" w:cs="宋体"/>
                <w:lang w:val="en-US" w:eastAsia="zh-CN"/>
              </w:rPr>
              <w:t>洸河街道服务大厅</w:t>
            </w:r>
            <w:r>
              <w:rPr>
                <w:rFonts w:hint="eastAsia" w:asciiTheme="minorEastAsia" w:hAnsiTheme="minorEastAsia"/>
              </w:rPr>
              <w:t>申请→</w:t>
            </w:r>
          </w:p>
          <w:p>
            <w:pPr>
              <w:rPr>
                <w:rFonts w:hint="eastAsia" w:asciiTheme="minorEastAsia" w:hAnsiTheme="minorEastAsia"/>
              </w:rPr>
            </w:pPr>
            <w:r>
              <w:rPr>
                <w:rFonts w:hint="eastAsia" w:asciiTheme="minorEastAsia" w:hAnsiTheme="minorEastAsia"/>
                <w:lang w:val="en-US" w:eastAsia="zh-CN"/>
              </w:rPr>
              <w:t>区为民服务中心或</w:t>
            </w:r>
            <w:r>
              <w:rPr>
                <w:rFonts w:hint="eastAsia" w:ascii="宋体" w:hAnsi="宋体" w:cs="宋体"/>
                <w:lang w:val="en-US" w:eastAsia="zh-CN"/>
              </w:rPr>
              <w:t>洸河街道服务大厅</w:t>
            </w:r>
            <w:r>
              <w:rPr>
                <w:rFonts w:hint="eastAsia" w:asciiTheme="minorEastAsia" w:hAnsiTheme="minorEastAsia"/>
              </w:rPr>
              <w:t>受理</w:t>
            </w:r>
            <w:r>
              <w:rPr>
                <w:rFonts w:hint="eastAsia" w:asciiTheme="minorEastAsia" w:hAnsiTheme="minorEastAsia"/>
                <w:lang w:val="en-US" w:eastAsia="zh-CN"/>
              </w:rPr>
              <w:t>后发放体检领取单</w:t>
            </w:r>
            <w:r>
              <w:rPr>
                <w:rFonts w:hint="eastAsia" w:asciiTheme="minorEastAsia" w:hAnsiTheme="minorEastAsia"/>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Theme="minorEastAsia" w:hAnsiTheme="minorEastAsia"/>
                <w:lang w:val="en-US" w:eastAsia="zh-CN"/>
              </w:rPr>
              <w:t>办理人凭体检领取单到蓼河医院或洸河服务中心进行体检，体检合格后领取健康证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r>
              <w:rPr>
                <w:rFonts w:hint="eastAsia" w:ascii="宋体" w:hAnsi="宋体" w:cs="宋体"/>
                <w:lang w:eastAsia="zh-CN"/>
              </w:rPr>
              <w:t>（</w:t>
            </w:r>
            <w:r>
              <w:rPr>
                <w:rFonts w:hint="eastAsia" w:ascii="宋体" w:hAnsi="宋体" w:cs="宋体"/>
                <w:lang w:val="en-US" w:eastAsia="zh-CN"/>
              </w:rPr>
              <w:t>不含在医疗机构查体及出结果时间</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D393A86"/>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5F68691B"/>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700</Words>
  <Characters>763</Characters>
  <Lines>0</Lines>
  <Paragraphs>0</Paragraphs>
  <TotalTime>0</TotalTime>
  <ScaleCrop>false</ScaleCrop>
  <LinksUpToDate>false</LinksUpToDate>
  <CharactersWithSpaces>767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2024-05-16T07:22:01Z</cp:lastPrinted>
  <dcterms:modified xsi:type="dcterms:W3CDTF">2024-05-16T07:22:09Z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64538F11E7F543CB9A82A9F1D4A31516_13</vt:lpwstr>
  </property>
</Properties>
</file>