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高新区消防救援大队2019年度政府信息公开工作年度报告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一、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总体情况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103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2019年，</w:t>
      </w: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济宁高新技术产业开发区消防救援大队认真按照《中华人民共和国政府信息公开条例》和高新区党政办关于做好政府信息公开工作的具体要求，切实加强对政府信息公开工作的组织领导，不断完善政府信息公开相关配套制度和工作规范，积极拓展政府信息公开载体和形式，认真抓好相关警务信息的收集、整理、发布、更新工作，落实信息公开工作的监督、管理、考核、保障措施，政府信息公开工作取得明显成效。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本报告由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2019年政府信息公开工作总体情况、主动公开政府信息情况、收到和处理政府信息公开申请情况、政府信息公开行政复议、行政诉讼情况、存在的主要问题及改进情况、其他需要报告的事项等共六部分组成。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103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本报告所列数据统计期限自2019年1月1日起至2019年12月31日止。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93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2019年度，我大队公示政务信息17条。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二、主动公开政府信息情况</w:t>
      </w:r>
    </w:p>
    <w:tbl>
      <w:tblPr>
        <w:tblW w:w="8145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875"/>
        <w:gridCol w:w="1275"/>
        <w:gridCol w:w="187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ascii="Calibri" w:hAnsi="Calibri" w:cs="Calibri"/>
                <w:sz w:val="19"/>
                <w:szCs w:val="19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854"/>
        <w:gridCol w:w="2080"/>
        <w:gridCol w:w="809"/>
        <w:gridCol w:w="749"/>
        <w:gridCol w:w="749"/>
        <w:gridCol w:w="809"/>
        <w:gridCol w:w="973"/>
        <w:gridCol w:w="719"/>
        <w:gridCol w:w="7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shd w:val="clear" w:fill="FFFFFF"/>
        </w:rPr>
        <w:t>推行政务公开是一项长期而艰巨的任务，高新区消防救援大队信息公开工作还存在认识上不够充分、机制协调不够完善、公开内容不够丰富等诸多不足，离上级的要求和群众的期望还有较大差距。下一步，我单位将进一步加强信息公开的力度，坚持把政府信息公开作为推动职能转变、服务高质量发展的一项重要工作，进一步完善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制、规范内容、创新形式、增强实效，提升政府信息公开成效。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无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bookmarkEnd w:id="0"/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402E5"/>
    <w:rsid w:val="2C34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2020-01-31T02:07:00Z</dcterms:created>
  <dc:creator>天上有朵云在飘</dc:creator>
  <cp:lastModifiedBy>天上有朵云在飘</cp:lastModifiedBy>
  <dcterms:modified xsi:type="dcterms:W3CDTF">2020-01-31T02:13:52Z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