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农民专业合作社（联合社）分支机构备案（事项名称）服务指南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农民专业合作社（联合社）分支机构备案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1、《农民专业合作社登记管理条例》（国务院令第498号）</w:t>
            </w:r>
            <w:r>
              <w:rPr>
                <w:rFonts w:asciiTheme="minorEastAsia" w:hAnsiTheme="minorEastAsia" w:cstheme="minorEastAsia"/>
                <w:color w:val="000000" w:themeColor="text1"/>
                <w:szCs w:val="21"/>
              </w:rPr>
              <w:t>第二十条  农民专业合作社的名称、住所、成员出资总额、业务范围、法定代表人姓名发生变更的，应当自做出变更决定之日起３０日内向原登记机关申请变更登记，并提交下列文件：</w:t>
            </w:r>
            <w:r>
              <w:rPr>
                <w:rFonts w:asciiTheme="minorEastAsia" w:hAnsiTheme="minorEastAsia" w:cstheme="minorEastAsia"/>
                <w:color w:val="000000" w:themeColor="text1"/>
                <w:szCs w:val="21"/>
              </w:rPr>
              <w:br w:type="textWrapping"/>
            </w:r>
            <w:r>
              <w:rPr>
                <w:rFonts w:asciiTheme="minorEastAsia" w:hAnsiTheme="minorEastAsia" w:cstheme="minorEastAsia"/>
                <w:color w:val="000000" w:themeColor="text1"/>
                <w:szCs w:val="21"/>
              </w:rPr>
              <w:t>    （一）法定代表人签署的变更登记申请书；</w:t>
            </w:r>
            <w:r>
              <w:rPr>
                <w:rFonts w:asciiTheme="minorEastAsia" w:hAnsiTheme="minorEastAsia" w:cstheme="minorEastAsia"/>
                <w:color w:val="000000" w:themeColor="text1"/>
                <w:szCs w:val="21"/>
              </w:rPr>
              <w:br w:type="textWrapping"/>
            </w:r>
            <w:r>
              <w:rPr>
                <w:rFonts w:asciiTheme="minorEastAsia" w:hAnsiTheme="minorEastAsia" w:cstheme="minorEastAsia"/>
                <w:color w:val="000000" w:themeColor="text1"/>
                <w:szCs w:val="21"/>
              </w:rPr>
              <w:t>    （二）成员大会或者成员代表大会做出的变更决议；</w:t>
            </w:r>
            <w:r>
              <w:rPr>
                <w:rFonts w:asciiTheme="minorEastAsia" w:hAnsiTheme="minorEastAsia" w:cstheme="minorEastAsia"/>
                <w:color w:val="000000" w:themeColor="text1"/>
                <w:szCs w:val="21"/>
              </w:rPr>
              <w:br w:type="textWrapping"/>
            </w:r>
            <w:r>
              <w:rPr>
                <w:rFonts w:asciiTheme="minorEastAsia" w:hAnsiTheme="minorEastAsia" w:cstheme="minorEastAsia"/>
                <w:color w:val="000000" w:themeColor="text1"/>
                <w:szCs w:val="21"/>
              </w:rPr>
              <w:t>    （三）法定代表人签署的修改后的章程或者章程修正案；</w:t>
            </w:r>
            <w:r>
              <w:rPr>
                <w:rFonts w:asciiTheme="minorEastAsia" w:hAnsiTheme="minorEastAsia" w:cstheme="minorEastAsia"/>
                <w:color w:val="000000" w:themeColor="text1"/>
                <w:szCs w:val="21"/>
              </w:rPr>
              <w:br w:type="textWrapping"/>
            </w:r>
            <w:r>
              <w:rPr>
                <w:rFonts w:asciiTheme="minorEastAsia" w:hAnsiTheme="minorEastAsia" w:cstheme="minorEastAsia"/>
                <w:color w:val="000000" w:themeColor="text1"/>
                <w:szCs w:val="21"/>
              </w:rPr>
              <w:t>    （四）法定代表人指定代表或者委托代理人的证明。</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2、《市场主体登记管理条例》第二条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vAlign w:val="center"/>
          </w:tcPr>
          <w:p>
            <w:pPr>
              <w:rPr>
                <w:rFonts w:asciiTheme="minorEastAsia" w:hAnsiTheme="minorEastAsia" w:cstheme="minorEastAsia"/>
                <w:color w:val="000000" w:themeColor="text1"/>
                <w:szCs w:val="21"/>
              </w:rPr>
            </w:pPr>
            <w:r>
              <w:rPr>
                <w:rFonts w:hint="eastAsia" w:ascii="宋体" w:hAnsi="宋体" w:cs="宋体"/>
                <w:bCs/>
                <w:szCs w:val="24"/>
              </w:rPr>
              <w:t>《分支机构登记（备案）申请书》。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hint="eastAsia" w:ascii="宋体" w:hAnsi="宋体" w:cs="宋体"/>
                <w:szCs w:val="21"/>
              </w:rPr>
            </w:pPr>
            <w:r>
              <w:rPr>
                <w:rFonts w:hint="eastAsia" w:ascii="宋体" w:hAnsi="宋体" w:cs="宋体"/>
                <w:szCs w:val="21"/>
              </w:rPr>
              <w:t>2</w:t>
            </w:r>
          </w:p>
        </w:tc>
        <w:tc>
          <w:tcPr>
            <w:tcW w:w="4445" w:type="dxa"/>
            <w:gridSpan w:val="3"/>
            <w:noWrap/>
          </w:tcPr>
          <w:p>
            <w:pPr>
              <w:overflowPunct w:val="0"/>
              <w:spacing w:line="440" w:lineRule="exact"/>
              <w:ind w:left="210" w:leftChars="100" w:firstLine="210" w:firstLineChars="100"/>
              <w:rPr>
                <w:rFonts w:ascii="宋体" w:hAnsi="宋体" w:cs="宋体"/>
                <w:bCs/>
                <w:szCs w:val="24"/>
              </w:rPr>
            </w:pPr>
            <w:r>
              <w:rPr>
                <w:rFonts w:hint="eastAsia" w:ascii="宋体" w:hAnsi="宋体" w:cs="宋体"/>
                <w:bCs/>
                <w:szCs w:val="24"/>
              </w:rPr>
              <w:t>备案事项证明文件。</w:t>
            </w:r>
          </w:p>
          <w:p>
            <w:pPr>
              <w:widowControl/>
              <w:tabs>
                <w:tab w:val="left" w:pos="1155"/>
              </w:tabs>
              <w:overflowPunct w:val="0"/>
              <w:spacing w:line="440" w:lineRule="exact"/>
              <w:rPr>
                <w:rFonts w:hint="eastAsia" w:ascii="宋体" w:hAnsi="宋体"/>
                <w:sz w:val="24"/>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hint="eastAsia"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1.申请人通过</w:t>
            </w:r>
            <w:r>
              <w:fldChar w:fldCharType="begin"/>
            </w:r>
            <w:r>
              <w:instrText xml:space="preserve"> HYPERLINK "http://218.57.139.23:10010/psout/" </w:instrText>
            </w:r>
            <w:r>
              <w:fldChar w:fldCharType="separate"/>
            </w:r>
            <w:r>
              <w:rPr>
                <w:rFonts w:asciiTheme="minorEastAsia" w:hAnsiTheme="minorEastAsia" w:cstheme="minorEastAsia"/>
                <w:color w:val="000000" w:themeColor="text1"/>
                <w:szCs w:val="21"/>
              </w:rPr>
              <w:t>http://218.57.139.23:10010/psout/</w:t>
            </w:r>
            <w:r>
              <w:rPr>
                <w:rFonts w:asciiTheme="minorEastAsia" w:hAnsiTheme="minorEastAsia" w:cstheme="minorEastAsia"/>
                <w:color w:val="000000" w:themeColor="text1"/>
                <w:szCs w:val="21"/>
              </w:rPr>
              <w:fldChar w:fldCharType="end"/>
            </w:r>
            <w:r>
              <w:rPr>
                <w:rFonts w:hint="eastAsia" w:asciiTheme="minorEastAsia" w:hAnsiTheme="minorEastAsia" w:cstheme="minorEastAsia"/>
                <w:color w:val="000000" w:themeColor="text1"/>
                <w:szCs w:val="21"/>
              </w:rPr>
              <w:t>提报材料，窗口人员网上指导；</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2.指导完成后，申请人提报材料至大厅窗口，窗口人员受理（如果选择全程电子化申报方式，则不需到现场提交书面材料）；         </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3.办理完毕，申请人领取营业执照（或快递送达）。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ascii="宋体" w:hAnsi="宋体" w:cs="宋体"/>
                <w:szCs w:val="21"/>
              </w:rPr>
            </w:pPr>
            <w:r>
              <w:rPr>
                <w:rFonts w:hint="eastAsia" w:ascii="宋体" w:hAnsi="宋体" w:cs="宋体"/>
                <w:szCs w:val="21"/>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ascii="宋体" w:hAnsi="宋体" w:cs="宋体"/>
                <w:szCs w:val="21"/>
              </w:rPr>
            </w:pPr>
            <w:r>
              <w:rPr>
                <w:rFonts w:hint="eastAsia" w:ascii="宋体" w:hAnsi="宋体" w:cs="宋体"/>
                <w:szCs w:val="21"/>
              </w:rPr>
              <w:t>0537-32389</w:t>
            </w:r>
            <w:r>
              <w:rPr>
                <w:rFonts w:hint="eastAsia" w:ascii="宋体" w:hAnsi="宋体" w:cs="宋体"/>
                <w:szCs w:val="21"/>
                <w:lang w:val="en-US" w:eastAsia="zh-CN"/>
              </w:rPr>
              <w:t>6</w:t>
            </w:r>
            <w:bookmarkStart w:id="1" w:name="_GoBack"/>
            <w:bookmarkEnd w:id="1"/>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Y2UxMWIwOTJjM2E0ODAyMWQxYzM5Nzc5Y2Y5NDYifQ=="/>
  </w:docVars>
  <w:rsids>
    <w:rsidRoot w:val="000D18AB"/>
    <w:rsid w:val="000D18AB"/>
    <w:rsid w:val="002A2951"/>
    <w:rsid w:val="00556263"/>
    <w:rsid w:val="00597D0D"/>
    <w:rsid w:val="00D12F79"/>
    <w:rsid w:val="018A7F7A"/>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qFormat/>
    <w:uiPriority w:val="0"/>
    <w:pPr>
      <w:ind w:firstLine="420" w:firstLineChars="200"/>
    </w:pPr>
    <w:rPr>
      <w:rFonts w:ascii="黑体" w:hAnsi="Times New Roman" w:eastAsia="黑体"/>
      <w:sz w:val="32"/>
      <w:szCs w:val="24"/>
    </w:rPr>
  </w:style>
  <w:style w:type="character" w:styleId="11">
    <w:name w:val="Hyperlink"/>
    <w:basedOn w:val="10"/>
    <w:qFormat/>
    <w:uiPriority w:val="0"/>
    <w:rPr>
      <w:color w:val="0000FF"/>
      <w:u w:val="single"/>
    </w:rPr>
  </w:style>
  <w:style w:type="paragraph" w:customStyle="1" w:styleId="12">
    <w:name w:val="Table Paragraph"/>
    <w:basedOn w:val="1"/>
    <w:unhideWhenUsed/>
    <w:qFormat/>
    <w:uiPriority w:val="1"/>
    <w:rPr>
      <w:rFonts w:hint="eastAsia"/>
      <w:sz w:val="22"/>
    </w:rPr>
  </w:style>
  <w:style w:type="character" w:customStyle="1" w:styleId="13">
    <w:name w:val="页眉 Char"/>
    <w:basedOn w:val="10"/>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个人用户</Company>
  <Pages>2</Pages>
  <Words>184</Words>
  <Characters>1052</Characters>
  <Lines>8</Lines>
  <Paragraphs>2</Paragraphs>
  <TotalTime>1</TotalTime>
  <ScaleCrop>false</ScaleCrop>
  <LinksUpToDate>false</LinksUpToDate>
  <CharactersWithSpaces>1234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2024-05-14T07:52:00Z</dcterms:created>
  <dc:creator>Administrator</dc:creator>
  <cp:lastModifiedBy>Administrator</cp:lastModifiedBy>
  <dcterms:modified xsi:type="dcterms:W3CDTF">2024-05-16T07:42:26Z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