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left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beforeLines="5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济宁市青年人才支持计划购买首套商品住房补贴申请表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3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姓  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婚  否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金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额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□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TOP200高校博士研究生20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□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非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TOP200高校博士研究生10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</w:p>
          <w:p>
            <w:pPr>
              <w:spacing w:line="48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硕士研究生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sz w:val="24"/>
              </w:rPr>
              <w:t>3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  <w:r>
              <w:rPr>
                <w:rFonts w:hint="eastAsia" w:ascii="Times New Roman" w:hAnsi="方正仿宋简体" w:eastAsia="方正仿宋简体"/>
                <w:bCs/>
                <w:color w:val="auto"/>
                <w:sz w:val="24"/>
              </w:rPr>
              <w:t>（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市、县市区两级财政按5:5比例承担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本人所提供信息真实有效，同意住房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和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城乡建设、自然资源和规划等部门对本人及配偶购房信息查询。承诺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3240" w:firstLineChars="13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见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住房和城乡建设局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  <w:t>自然资源和规划局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D45E17"/>
    <w:rsid w:val="04801DC1"/>
    <w:rsid w:val="05F74E78"/>
    <w:rsid w:val="067B544F"/>
    <w:rsid w:val="06FA034B"/>
    <w:rsid w:val="0CD237C1"/>
    <w:rsid w:val="15DE0577"/>
    <w:rsid w:val="1BA36DB0"/>
    <w:rsid w:val="1CCC1E09"/>
    <w:rsid w:val="21D659F6"/>
    <w:rsid w:val="27C51A67"/>
    <w:rsid w:val="2AF91EB8"/>
    <w:rsid w:val="2CF541C7"/>
    <w:rsid w:val="2E1D0F93"/>
    <w:rsid w:val="34B7522A"/>
    <w:rsid w:val="36CF5FE1"/>
    <w:rsid w:val="36F87BCE"/>
    <w:rsid w:val="38D47872"/>
    <w:rsid w:val="39B05D87"/>
    <w:rsid w:val="3A19645E"/>
    <w:rsid w:val="3F5636BA"/>
    <w:rsid w:val="3FD846AB"/>
    <w:rsid w:val="400762A6"/>
    <w:rsid w:val="41FE7E9D"/>
    <w:rsid w:val="45F506A2"/>
    <w:rsid w:val="48AE73F3"/>
    <w:rsid w:val="4D4F2B44"/>
    <w:rsid w:val="51192A36"/>
    <w:rsid w:val="511C3E6C"/>
    <w:rsid w:val="512335BA"/>
    <w:rsid w:val="528326A2"/>
    <w:rsid w:val="57B11868"/>
    <w:rsid w:val="5B5C275A"/>
    <w:rsid w:val="5C097350"/>
    <w:rsid w:val="65200919"/>
    <w:rsid w:val="6B4B0EF8"/>
    <w:rsid w:val="6BD767B0"/>
    <w:rsid w:val="6D761E21"/>
    <w:rsid w:val="78F64F13"/>
    <w:rsid w:val="7BA71977"/>
    <w:rsid w:val="7C2950AE"/>
    <w:rsid w:val="7F5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565</Characters>
  <Lines>4</Lines>
  <Paragraphs>1</Paragraphs>
  <TotalTime>27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2019-09-26T07:35:00Z</dcterms:created>
  <dc:creator>RSJ204</dc:creator>
  <cp:lastModifiedBy>X-MAN</cp:lastModifiedBy>
  <dcterms:modified xsi:type="dcterms:W3CDTF">2020-10-29T07:51:15Z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