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auto"/>
          <w:kern w:val="21"/>
          <w:sz w:val="32"/>
          <w:szCs w:val="32"/>
          <w:lang w:val="en-US" w:eastAsia="zh-CN"/>
        </w:rPr>
        <w:t>GXDR-2022-0020001</w:t>
      </w:r>
    </w:p>
    <w:p>
      <w:pPr>
        <w:spacing w:line="1000" w:lineRule="exact"/>
        <w:rPr>
          <w:rFonts w:hint="eastAsia" w:ascii="方正仿宋简体" w:eastAsia="方正仿宋简体"/>
          <w:sz w:val="32"/>
          <w:szCs w:val="32"/>
        </w:rPr>
      </w:pPr>
    </w:p>
    <w:p>
      <w:pPr>
        <w:spacing w:line="440" w:lineRule="exact"/>
        <w:ind w:right="382" w:rightChars="182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pict>
          <v:shape id="_x0000_s1026" o:spid="_x0000_s1026" o:spt="136" type="#_x0000_t136" style="position:absolute;left:0pt;margin-left:343.5pt;margin-top:20.2pt;height:53.85pt;width:73.7pt;z-index:251662336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文件" style="font-family:方正小标宋简体;font-size:36pt;v-rotate-letters:f;v-same-letter-heights:f;v-text-align:center;"/>
          </v:shape>
        </w:pict>
      </w:r>
      <w:r>
        <w:rPr>
          <w:rFonts w:hint="eastAsia" w:ascii="方正仿宋简体" w:eastAsia="方正仿宋简体"/>
          <w:sz w:val="32"/>
          <w:szCs w:val="32"/>
        </w:rPr>
        <w:pict>
          <v:shape id="_x0000_s1027" o:spid="_x0000_s1027" o:spt="136" type="#_x0000_t136" style="position:absolute;left:0pt;margin-left:27pt;margin-top:7.6pt;height:85.05pt;width:311.8pt;z-index:251661312;mso-width-relative:page;mso-height-relative:page;" fillcolor="#FF0000" filled="t" stroked="t" coordsize="21600,21600">
            <v:path/>
            <v:fill on="t" focussize="0,0"/>
            <v:stroke weight="1.5pt" color="#FF0000"/>
            <v:imagedata o:title=""/>
            <o:lock v:ext="edit"/>
            <v:textpath on="t" fitshape="t" fitpath="t" trim="t" xscale="f" string="济宁高新技术产业&#10;开发区管理委员会办公室" style="font-family:方正小标宋简体;font-size:36pt;v-rotate-letters:f;v-same-letter-heights:t;v-text-align:justify;v-text-spacing:72090f;"/>
          </v:shape>
        </w:pict>
      </w:r>
    </w:p>
    <w:p>
      <w:pPr>
        <w:spacing w:line="440" w:lineRule="exact"/>
        <w:rPr>
          <w:rFonts w:hint="eastAsia" w:ascii="方正仿宋简体" w:eastAsia="方正仿宋简体"/>
          <w:sz w:val="32"/>
          <w:szCs w:val="32"/>
        </w:rPr>
      </w:pPr>
    </w:p>
    <w:p>
      <w:pPr>
        <w:spacing w:line="440" w:lineRule="exact"/>
        <w:rPr>
          <w:rFonts w:hint="eastAsia" w:ascii="方正仿宋简体" w:eastAsia="方正仿宋简体"/>
          <w:sz w:val="32"/>
          <w:szCs w:val="32"/>
        </w:rPr>
      </w:pPr>
    </w:p>
    <w:p>
      <w:pPr>
        <w:spacing w:line="440" w:lineRule="exact"/>
        <w:rPr>
          <w:rFonts w:hint="eastAsia" w:ascii="方正仿宋简体" w:eastAsia="方正仿宋简体"/>
          <w:sz w:val="32"/>
          <w:szCs w:val="32"/>
        </w:rPr>
      </w:pPr>
    </w:p>
    <w:p>
      <w:pPr>
        <w:spacing w:line="560" w:lineRule="exact"/>
        <w:rPr>
          <w:rFonts w:hint="eastAsia" w:ascii="方正仿宋简体" w:eastAsia="方正仿宋简体"/>
          <w:sz w:val="32"/>
          <w:szCs w:val="32"/>
        </w:rPr>
      </w:pPr>
    </w:p>
    <w:p>
      <w:pPr>
        <w:spacing w:line="560" w:lineRule="exact"/>
        <w:ind w:right="382" w:rightChars="182"/>
        <w:rPr>
          <w:rFonts w:hint="eastAsia"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济高新管办发〔2022〕1号</w:t>
      </w:r>
      <w:r>
        <w:rPr>
          <w:rFonts w:hint="eastAsia" w:ascii="方正仿宋简体"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435610</wp:posOffset>
                </wp:positionV>
                <wp:extent cx="5561330" cy="698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1330" cy="69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15pt;margin-top:34.3pt;height:0.55pt;width:437.9pt;z-index:251663360;mso-width-relative:page;mso-height-relative:page;" filled="f" stroked="t" coordsize="21600,21600" o:gfxdata="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vw6bNUAAAAHAQAADwAAAAAAAAABACAAAAAiAAAAZHJzL2Rvd25yZXYueG1sUEsB&#10;AhQAFAAAAAgAh07iQJvxE+H4AQAA6AMAAA4AAAAAAAAAAQAgAAAAJAEAAGRycy9lMm9Eb2MueG1s&#10;UEsFBgAAAAAGAAYAWQEAAI4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baseline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baseline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济宁高新区管委会办公室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关于印发济宁高新区老年人高龄补贴金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发放办法的通知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各街道办事处，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区直各部门单位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，各驻区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单位，各区管国有企业：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现将《济宁高新区老年人高龄补贴金发放办法》印发给你们，请认真抓好贯彻落实。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济宁高新区管委会办公室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61" w:firstLineChars="1613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2022年5月12日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（此件公开发布）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济宁高新区老年人高龄补贴金发放办法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第一章  总  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第一条</w:t>
      </w: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为弘扬尊老、敬老、养老传统美德，改善老年人生活，使老年人共享改革发展成果，促进社会文明和谐进步，依据《中华人民共和国老年人权益保障法》《山东省老年人权益保障条例》《山东省优待老年人规定》（鲁政发〔2011〕54号）《山东省基本公共服务标准（2021年版）》和《济宁市优待老年人规定》（济政办发〔2009〕12号）等文件，结合高新区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第二条  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老年人高龄补贴金发放制度应当遵循提高老年人生活水平、辅助家庭高龄及公开、公平、公正的原则。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第三条  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老年人高龄补贴金发放工作由高新区发展软环境保障局具体负责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各街道组织实施，财政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金融局负责补贴金的及时足额拨付，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公安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分局负责协助对发展软环境保障局及各街道提供的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数据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信息进行户籍登记在线核对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第二章  补贴范围、标准和资金来源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第四条  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老年人高龄补贴金发放范围：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凡具有高新区户籍，年满80周岁以上的老年人。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年龄计算以每季度末为标准，分别以3月31日、6月30日、9月30日、12月31日之前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满80周岁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第五条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老年人高龄补贴金发放标准：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（一）年满80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89周岁的老年人每人每月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（二）年满90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99周岁的老年人每人每月100元；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（三）年满100周岁以上的老年人每人每月500元。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第六条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老年人高龄补贴资金由区财政负担，纳入区财政年度预算。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第三章  补贴金的审批和发放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第七条  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个人申报。凡符合发放范围的老年人持本人身份证和户口簿原件到所在村（社区）申报，并填写《济宁高新区老年人高龄补贴金申请登记表》（以下简称《申请登记表》）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，并提供老年人本人的个人账户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第八条  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村（社区）初审公示。村（社区）对申报人员初审后，张榜公示，公示时间不少于5天。对符合条件且无异议的，将《申请登记表》、居民身份证复印件和户口簿复印件，并加盖公章后报街道相关部门。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第九条  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街道复核。街道相关部门与派出所进行户籍核实，确认无误并加盖公章，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由街道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于每季度初上报高新区发展软环境保障局。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第十条  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高新区发展软环境保障局对上报人员进行审批、备案。高新区发展软环境保障局会同财政金融局负责高龄补贴金发放工作。高龄补贴金于每季度末发放。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出现漏报、错报的，由各街道负责，区财政不予补发。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第十一条  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老年人高龄补贴金暂通过金融机构实行社会化发放。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第十二条  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已享受老年人高龄补贴金的，有下列情形之一的，停止发放：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（一）死亡；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（二）下落不明3个月以上；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（三）刑事处罚期间；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（四）户籍迁出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高新区辖区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出现上述情形，由享受高龄补贴金的老年人原户籍所在村（社区）核查，并及时通知责任部门按规定停止发放。停止发放人员户籍再度迁入本区或下落不明人员再度出现，以及受到刑事处罚的老年人自处罚期满之日起，经申请后可重新通知责任部门按规定予以发放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，停止发放期间的补贴金不再补发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黑体简体" w:hAnsi="方正黑体简体" w:eastAsia="方正黑体简体" w:cs="方正黑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方正黑体简体" w:hAnsi="方正黑体简体" w:eastAsia="方正黑体简体" w:cs="方正黑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章  监督管理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第十三条  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各街道应当加强对老年人高龄补贴金的日常管理，建立健全动态管理、档案管理等规章制度。各街道、村（社区）对享受待遇的老年人每季度进行一次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“面对面”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核查；情况发生变化的，按照规定程序办理减少或者增发手续。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第十四条  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老年人高龄补贴金要专户管理，专款专用。高新区发展软环境保障局于每年年底前向区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财政金融局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提出下一年度的资金支出计划，区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财政金融局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审核后纳入预算，及时拨付。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第十五条  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老年人高龄补贴资金使用情况，每年由区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纪监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、财政、审计部门依法进行监督和审计。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第十六条  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违反本办法规定采取虚报、伪造等手段，骗取老年人高龄补贴金的，任何人有权向有关部门举报。对骗取高龄补贴金的，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由所在街道、村居（社区）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予以全额追回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由区发展软环境保障局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对当事人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以及其他相关人员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给予批评教育，情节严重的依法追究法律责任。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第十七条  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从事高龄补贴金相关工作人员对不按时上报新增老年人的，经调查核实后，由各街道全额补发；对不按时上报减少老年人的，经调查核实后，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由所在街道、村居（社区）负责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全额追回，并全区通报，情节严重的，追究相关责任人的责任，构成犯罪的，依法追究刑事责任。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第十八条 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高龄补贴发放自2022年1月1日按照本办法规定标准进行落实。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第十九条 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本办法执行过程中，如市级制定补助标准高于区级标准，按市级补助标准执行。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第五章  附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楷体简体" w:hAnsi="方正楷体简体" w:eastAsia="方正楷体简体" w:cs="方正楷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二十</w:t>
      </w: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条  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本办法自2022年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日起施行，有效期至20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27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日。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28575</wp:posOffset>
                </wp:positionV>
                <wp:extent cx="556895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95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6pt;margin-top:2.25pt;height:0.05pt;width:438.5pt;z-index:251660288;mso-width-relative:page;mso-height-relative:page;" filled="f" stroked="t" coordsize="21600,21600" o:gfxdata="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84nbdEAAAAFAQAADwAAAAAAAAABACAAAAAiAAAAZHJzL2Rvd25yZXYueG1sUEsBAhQA&#10;FAAAAAgAh07iQDr6wE35AQAA9AMAAA4AAAAAAAAAAQAgAAAAIAEAAGRycy9lMm9Eb2MueG1sUEsF&#10;BgAAAAAGAAYAWQEAAIs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422910</wp:posOffset>
                </wp:positionV>
                <wp:extent cx="55778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6pt;margin-top:33.3pt;height:0.05pt;width:439.2pt;z-index:251659264;mso-width-relative:page;mso-height-relative:page;" filled="f" stroked="t" coordsize="21600,21600" o:gfxdata="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2Q8oLUAAAABwEAAA8AAAAAAAAAAQAgAAAAIgAAAGRycy9kb3ducmV2LnhtbFBLAQIU&#10;ABQAAAAIAIdO4kCik2yG9wEAAPQDAAAOAAAAAAAAAAEAIAAAACMBAABkcnMvZTJvRG9jLnhtbFBL&#10;BQYAAAAABgAGAFkBAACM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济宁高新区管委会办公室                 2022年5月12日印发</w:t>
      </w:r>
    </w:p>
    <w:sectPr>
      <w:footerReference r:id="rId5" w:type="default"/>
      <w:pgSz w:w="11906" w:h="16838"/>
      <w:pgMar w:top="2098" w:right="1474" w:bottom="1984" w:left="1587" w:header="851" w:footer="1587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A2EA81F-0170-42A9-90A6-2B73D9803545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3ECE2DB-A970-42B2-975B-76E210D15F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OGNlYWViOTBiMmNjNWNiZjZiNjhkN2M2ZDYwMjkifQ=="/>
  </w:docVars>
  <w:rsids>
    <w:rsidRoot w:val="00000000"/>
    <w:rsid w:val="00E97C40"/>
    <w:rsid w:val="01521561"/>
    <w:rsid w:val="017345DB"/>
    <w:rsid w:val="025760E2"/>
    <w:rsid w:val="03A32C74"/>
    <w:rsid w:val="053816F0"/>
    <w:rsid w:val="05C869C2"/>
    <w:rsid w:val="05D924BC"/>
    <w:rsid w:val="05E03D0C"/>
    <w:rsid w:val="05F6704D"/>
    <w:rsid w:val="06F0658D"/>
    <w:rsid w:val="0796796D"/>
    <w:rsid w:val="07F27D62"/>
    <w:rsid w:val="091F2D9D"/>
    <w:rsid w:val="09E34E2E"/>
    <w:rsid w:val="0BEA7692"/>
    <w:rsid w:val="0C9B273A"/>
    <w:rsid w:val="0CB9190B"/>
    <w:rsid w:val="0CD65588"/>
    <w:rsid w:val="0DA4527B"/>
    <w:rsid w:val="0E896BE6"/>
    <w:rsid w:val="0FBB0395"/>
    <w:rsid w:val="104B26C9"/>
    <w:rsid w:val="11621E46"/>
    <w:rsid w:val="11C1439F"/>
    <w:rsid w:val="12DB4BAB"/>
    <w:rsid w:val="135979E1"/>
    <w:rsid w:val="137912FC"/>
    <w:rsid w:val="13CC51A6"/>
    <w:rsid w:val="14514B1B"/>
    <w:rsid w:val="147A532B"/>
    <w:rsid w:val="14DB592B"/>
    <w:rsid w:val="14DE3B0C"/>
    <w:rsid w:val="1557566D"/>
    <w:rsid w:val="16527B88"/>
    <w:rsid w:val="16BC68BD"/>
    <w:rsid w:val="1758737A"/>
    <w:rsid w:val="175C4BE8"/>
    <w:rsid w:val="175C5A0C"/>
    <w:rsid w:val="176F4342"/>
    <w:rsid w:val="17F51899"/>
    <w:rsid w:val="19EB4826"/>
    <w:rsid w:val="1A815D2D"/>
    <w:rsid w:val="1AD853BA"/>
    <w:rsid w:val="1B100797"/>
    <w:rsid w:val="1BF754B3"/>
    <w:rsid w:val="1C7F2DDC"/>
    <w:rsid w:val="1C857540"/>
    <w:rsid w:val="1DAB2047"/>
    <w:rsid w:val="1FB5190D"/>
    <w:rsid w:val="20140D2A"/>
    <w:rsid w:val="213949E2"/>
    <w:rsid w:val="215C7A89"/>
    <w:rsid w:val="23F71932"/>
    <w:rsid w:val="24CC30D2"/>
    <w:rsid w:val="27197814"/>
    <w:rsid w:val="27DD4625"/>
    <w:rsid w:val="286C6492"/>
    <w:rsid w:val="28C714B1"/>
    <w:rsid w:val="2A270364"/>
    <w:rsid w:val="2B0F281A"/>
    <w:rsid w:val="2E302F44"/>
    <w:rsid w:val="2E852ACB"/>
    <w:rsid w:val="2FA04DA7"/>
    <w:rsid w:val="3304078A"/>
    <w:rsid w:val="35814314"/>
    <w:rsid w:val="370A0339"/>
    <w:rsid w:val="37EA13D7"/>
    <w:rsid w:val="39101E40"/>
    <w:rsid w:val="394D3C1F"/>
    <w:rsid w:val="398D772B"/>
    <w:rsid w:val="3C5A766D"/>
    <w:rsid w:val="3DF633C5"/>
    <w:rsid w:val="3F7336BE"/>
    <w:rsid w:val="403E5626"/>
    <w:rsid w:val="421F4DB2"/>
    <w:rsid w:val="42315F45"/>
    <w:rsid w:val="43C2396E"/>
    <w:rsid w:val="43F45D3F"/>
    <w:rsid w:val="44F92119"/>
    <w:rsid w:val="44FF666B"/>
    <w:rsid w:val="453F3756"/>
    <w:rsid w:val="45B85B30"/>
    <w:rsid w:val="470B08DB"/>
    <w:rsid w:val="47BB0605"/>
    <w:rsid w:val="4A590F64"/>
    <w:rsid w:val="4B9B725E"/>
    <w:rsid w:val="4BBE2AEB"/>
    <w:rsid w:val="4D112DB7"/>
    <w:rsid w:val="4E107352"/>
    <w:rsid w:val="4FDD43E5"/>
    <w:rsid w:val="5503669C"/>
    <w:rsid w:val="55992B5C"/>
    <w:rsid w:val="56743E25"/>
    <w:rsid w:val="573F330E"/>
    <w:rsid w:val="57781D9A"/>
    <w:rsid w:val="58BC148B"/>
    <w:rsid w:val="5A7823F6"/>
    <w:rsid w:val="5AF32D0E"/>
    <w:rsid w:val="5B622E70"/>
    <w:rsid w:val="5BF87DDE"/>
    <w:rsid w:val="5CBD2518"/>
    <w:rsid w:val="5CBD35D4"/>
    <w:rsid w:val="5D1E0517"/>
    <w:rsid w:val="5D7E5D7C"/>
    <w:rsid w:val="5F65097C"/>
    <w:rsid w:val="6005151A"/>
    <w:rsid w:val="61C66BE3"/>
    <w:rsid w:val="636C18B0"/>
    <w:rsid w:val="66061B48"/>
    <w:rsid w:val="66EB60E4"/>
    <w:rsid w:val="673B4C20"/>
    <w:rsid w:val="67780C2A"/>
    <w:rsid w:val="6ACD532A"/>
    <w:rsid w:val="6AEC3A9C"/>
    <w:rsid w:val="6B0D652E"/>
    <w:rsid w:val="6B7A2602"/>
    <w:rsid w:val="6D350F65"/>
    <w:rsid w:val="6E813802"/>
    <w:rsid w:val="6F075C45"/>
    <w:rsid w:val="6F39791C"/>
    <w:rsid w:val="710D7763"/>
    <w:rsid w:val="71D46F9E"/>
    <w:rsid w:val="735D578A"/>
    <w:rsid w:val="76413F06"/>
    <w:rsid w:val="771542E1"/>
    <w:rsid w:val="77E45CCE"/>
    <w:rsid w:val="78267E28"/>
    <w:rsid w:val="796365C3"/>
    <w:rsid w:val="79A232E9"/>
    <w:rsid w:val="7A6A69D0"/>
    <w:rsid w:val="7CFE5817"/>
    <w:rsid w:val="7D513B99"/>
    <w:rsid w:val="7D5E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/>
      <w:b/>
      <w:bCs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 w:line="240" w:lineRule="auto"/>
      <w:ind w:left="420" w:leftChars="200" w:firstLine="0" w:firstLineChars="0"/>
    </w:pPr>
    <w:rPr>
      <w:rFonts w:ascii="Calibri" w:hAnsi="Calibri" w:eastAsia="宋体" w:cs="Times New Roman"/>
      <w:sz w:val="21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1853</Words>
  <Characters>1920</Characters>
  <Lines>0</Lines>
  <Paragraphs>0</Paragraphs>
  <TotalTime>2</TotalTime>
  <ScaleCrop>false</ScaleCrop>
  <LinksUpToDate>false</LinksUpToDate>
  <CharactersWithSpaces>1991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2022-01-28T01:17:00Z</dcterms:created>
  <dc:creator>Administrator.SC-201912080908</dc:creator>
  <cp:lastModifiedBy>水手公园</cp:lastModifiedBy>
  <cp:lastPrinted>2022-05-11T01:47:00Z</cp:lastPrinted>
  <dcterms:modified xsi:type="dcterms:W3CDTF">2022-05-15T02:51:43Z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77132B019B4F44A198C8A8022D98F91B</vt:lpwstr>
  </property>
</Properties>
</file>