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bookmarkStart w:id="1" w:name="_GoBack"/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附件4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560" w:lineRule="exact"/>
        <w:jc w:val="center"/>
        <w:rPr>
          <w:rFonts w:hint="default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</w:pP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  <w:t>应急结束及后期处置图</w:t>
      </w:r>
    </w:p>
    <w:bookmarkEnd w:id="1"/>
    <w:p>
      <w:bookmarkStart w:id="0" w:name="_Toc497146097"/>
      <w:r>
        <w:rPr>
          <w:rFonts w:hint="default" w:eastAsia="Times New Roman"/>
          <w:b/>
          <w:bCs/>
          <w:snapToGrid/>
          <w:color w:val="auto"/>
          <w:spacing w:val="0"/>
          <w:kern w:val="21"/>
          <w:sz w:val="3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haracter">
                  <wp:posOffset>-68580</wp:posOffset>
                </wp:positionH>
                <wp:positionV relativeFrom="line">
                  <wp:posOffset>722630</wp:posOffset>
                </wp:positionV>
                <wp:extent cx="5486400" cy="602043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86400" cy="6020435"/>
                          <a:chOff x="0" y="0"/>
                          <a:chExt cx="8640" cy="10140"/>
                        </a:xfrm>
                        <a:effectLst/>
                      </wpg:grpSpPr>
                      <wps:wsp>
                        <wps:cNvPr id="46" name="矩形 4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640" cy="1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2880" y="1248"/>
                            <a:ext cx="2520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应急结束条件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1980" y="2028"/>
                            <a:ext cx="43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561" y="2329"/>
                            <a:ext cx="869" cy="1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0"/>
                                  <w:szCs w:val="20"/>
                                  <w:lang w:eastAsia="zh-CN"/>
                                </w:rPr>
                                <w:t>事故得到控制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3614" y="2298"/>
                            <a:ext cx="1067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0"/>
                                  <w:szCs w:val="20"/>
                                  <w:lang w:eastAsia="zh-CN"/>
                                </w:rPr>
                                <w:t>次生、衍生事故隐患消除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5850" y="2298"/>
                            <a:ext cx="888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both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0"/>
                                  <w:szCs w:val="20"/>
                                  <w:lang w:eastAsia="zh-CN"/>
                                </w:rPr>
                                <w:t>环境符合有关标准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1980" y="3744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3" name="直接连接符 53"/>
                        <wps:cNvCnPr/>
                        <wps:spPr>
                          <a:xfrm>
                            <a:off x="6300" y="3744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1980" y="4057"/>
                            <a:ext cx="43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2985" y="4359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应急结束工作内容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4140" y="4836"/>
                            <a:ext cx="0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1830" y="5176"/>
                            <a:ext cx="4680" cy="1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1．污染物处理。2．善后赔偿。3．事故情况上报。4．向调查组移交相关资料。5．生产秩序恢复。6．事故影响消除。7、应急救援能力评估及应急预案修订。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4185" y="6579"/>
                            <a:ext cx="1" cy="3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9" name="文本框 59"/>
                        <wps:cNvSpPr txBox="1"/>
                        <wps:spPr>
                          <a:xfrm>
                            <a:off x="1965" y="6900"/>
                            <a:ext cx="4455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0"/>
                                  <w:szCs w:val="20"/>
                                  <w:lang w:eastAsia="zh-CN"/>
                                </w:rPr>
                                <w:t>经事故现场应急指挥机构批准结束应急程序。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4140" y="1715"/>
                            <a:ext cx="0" cy="6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1980" y="202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6300" y="202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4140" y="3744"/>
                            <a:ext cx="0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4pt;margin-top:56.9pt;height:474.05pt;width:432pt;mso-position-horizontal-relative:char;mso-position-vertical-relative:line;z-index:251660288;mso-width-relative:page;mso-height-relative:page;" coordsize="8640,10140" o:gfxdata="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PyKpMrb&#10;AAAADAEAAA8AAAAAAAAAAQAgAAAAIgAAAGRycy9kb3ducmV2LnhtbFBLAQIUABQAAAAIAIdO4kCi&#10;Ja8VOwUAALUqAAAOAAAAAAAAAAEAIAAAACoBAABkcnMvZTJvRG9jLnhtbFBLBQYAAAAABgAGAFkB&#10;AADXCAAAAAA=&#10;">
                <o:lock v:ext="edit" grouping="f" rotation="t" text="f" aspectratio="f"/>
                <v:rect id="_x0000_s1026" o:spid="_x0000_s1026" o:spt="1" style="position:absolute;left:0;top:0;height:10140;width:8640;" filled="f" stroked="f" coordsize="21600,21600" o:gfxdata="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KbbivQAA&#10;ANsAAAAPAAAAAAAAAAEAIAAAACIAAABkcnMvZG93bnJldi54bWxQSwECFAAUAAAACACHTuJAMy8F&#10;njsAAAA5AAAAEAAAAAAAAAABACAAAAAMAQAAZHJzL3NoYXBleG1sLnhtbFBLBQYAAAAABgAGAFsB&#10;AAC2AwAAAAA=&#10;">
                  <v:path/>
                  <v:fill on="f" focussize="0,0"/>
                  <v:stroke on="f"/>
                  <v:imagedata o:title=""/>
                  <o:lock v:ext="edit" aspectratio="t"/>
                </v:rect>
                <v:shape id="_x0000_s1026" o:spid="_x0000_s1026" o:spt="202" type="#_x0000_t202" style="position:absolute;left:2880;top:1248;height:467;width:2520;" fillcolor="#FFFFFF" filled="t" stroked="t" coordsize="21600,21600" o:gfxdata="UEsDBAoAAAAAAIdO4kAAAAAAAAAAAAAAAAAEAAAAZHJzL1BLAwQUAAAACACHTuJA5R5osL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iC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5osL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应急结束条件</w:t>
                        </w:r>
                      </w:p>
                    </w:txbxContent>
                  </v:textbox>
                </v:shape>
                <v:line id="_x0000_s1026" o:spid="_x0000_s1026" o:spt="20" style="position:absolute;left:1980;top:2028;height:1;width:432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_x0000_s1026" o:spid="_x0000_s1026" o:spt="202" type="#_x0000_t202" style="position:absolute;left:1561;top:2329;height:1406;width:869;" fillcolor="#FFFFFF" filled="t" stroked="t" coordsize="21600,21600" o:gfxdata="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81ZW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0"/>
                            <w:szCs w:val="20"/>
                            <w:lang w:eastAsia="zh-CN"/>
                          </w:rPr>
                          <w:t>事故得到控制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14;top:2298;height:1412;width:1067;" fillcolor="#FFFFFF" filled="t" stroked="t" coordsize="21600,21600" o:gfxdata="UEsDBAoAAAAAAIdO4kAAAAAAAAAAAAAAAAAEAAAAZHJzL1BLAwQUAAAACACHTuJA7y5mGb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9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LmYZugAAANsA&#10;AAAPAAAAAAAAAAEAIAAAACIAAABkcnMvZG93bnJldi54bWxQSwECFAAUAAAACACHTuJAMy8FnjsA&#10;AAA5AAAAEAAAAAAAAAABACAAAAAJAQAAZHJzL3NoYXBleG1sLnhtbFBLBQYAAAAABgAGAFsBAACz&#10;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0"/>
                            <w:szCs w:val="20"/>
                            <w:lang w:eastAsia="zh-CN"/>
                          </w:rPr>
                          <w:t>次生、衍生事故隐患消除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850;top:2298;height:1412;width:888;" fillcolor="#FFFFFF" filled="t" stroked="t" coordsize="21600,21600" o:gfxdata="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LDgr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both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0"/>
                            <w:szCs w:val="20"/>
                            <w:lang w:eastAsia="zh-CN"/>
                          </w:rPr>
                          <w:t>环境符合有关标准</w:t>
                        </w:r>
                      </w:p>
                    </w:txbxContent>
                  </v:textbox>
                </v:shape>
                <v:line id="_x0000_s1026" o:spid="_x0000_s1026" o:spt="20" style="position:absolute;left:1980;top:3744;height:313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6300;top:3744;height:313;width: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1980;top:4057;height:0;width:432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shape id="_x0000_s1026" o:spid="_x0000_s1026" o:spt="202" type="#_x0000_t202" style="position:absolute;left:2985;top:4359;height:468;width:2340;" fillcolor="#FFFFFF" filled="t" stroked="t" coordsize="21600,21600" o:gfxdata="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nFg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应急结束工作内容</w:t>
                        </w:r>
                      </w:p>
                    </w:txbxContent>
                  </v:textbox>
                </v:shape>
                <v:line id="_x0000_s1026" o:spid="_x0000_s1026" o:spt="20" style="position:absolute;left:4140;top:4836;height:313;width:0;" filled="f" stroked="t" coordsize="21600,21600" o:gfxdata="UEsDBAoAAAAAAIdO4kAAAAAAAAAAAAAAAAAEAAAAZHJzL1BLAwQUAAAACACHTuJAH2Z4hL8AAADb&#10;AAAADwAAAGRycy9kb3ducmV2LnhtbEWPT2vCQBTE74LfYXmCN92kU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meIS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830;top:5176;height:1403;width:4680;" fillcolor="#FFFFFF" filled="t" stroked="t" coordsize="21600,21600" o:gfxdata="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x/5tvQAA&#10;ANs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1．污染物处理。2．善后赔偿。3．事故情况上报。4．向调查组移交相关资料。5．生产秩序恢复。6．事故影响消除。7、应急救援能力评估及应急预案修订。</w:t>
                        </w:r>
                      </w:p>
                    </w:txbxContent>
                  </v:textbox>
                </v:shape>
                <v:line id="_x0000_s1026" o:spid="_x0000_s1026" o:spt="20" style="position:absolute;left:4185;top:6579;height:313;width:1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965;top:6900;height:516;width:4455;" fillcolor="#FFFFFF" filled="t" stroked="t" coordsize="21600,21600" o:gfxdata="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TPhL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0"/>
                            <w:szCs w:val="20"/>
                            <w:lang w:eastAsia="zh-CN"/>
                          </w:rPr>
                          <w:t>经事故现场应急指挥机构批准结束应急程序。</w:t>
                        </w:r>
                      </w:p>
                    </w:txbxContent>
                  </v:textbox>
                </v:shape>
                <v:line id="_x0000_s1026" o:spid="_x0000_s1026" o:spt="20" style="position:absolute;left:4140;top:1715;height:625;width:0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1980;top:2028;height:312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300;top:2028;height:312;width:1;" filled="f" stroked="t" coordsize="21600,21600" o:gfxdata="UEsDBAoAAAAAAIdO4kAAAAAAAAAAAAAAAAAEAAAAZHJzL1BLAwQUAAAACACHTuJArjG0Or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8g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G0Or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140;top:3744;height:624;width:0;" filled="f" stroked="t" coordsize="21600,21600" o:gfxdata="UEsDBAoAAAAAAIdO4kAAAAAAAAAAAAAAAAAEAAAAZHJzL1BLAwQUAAAACACHTuJAwX0Rob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9EaG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 w:line="560" w:lineRule="exact"/>
      <w:ind w:right="360"/>
      <w:jc w:val="left"/>
      <w:rPr>
        <w:rFonts w:hint="default" w:ascii="Times New Roman" w:hAnsi="Times New Roman" w:eastAsia="Times New Roman" w:cs="Times New Roman"/>
        <w:kern w:val="2"/>
        <w:sz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132080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tWusqdIAAAAHAQAADwAAAAAAAAABACAAAAAiAAAAZHJzL2Rvd25yZXYu&#10;eG1sUEsBAhQAFAAAAAgAh07iQOSi/s/IAQAAmQMAAA4AAAAAAAAAAQAgAAAAIQ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33A62C06"/>
    <w:rsid w:val="33A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2023-11-15T09:38:00Z</dcterms:created>
  <dc:creator>糖炒栗子 ້໌ᮨ</dc:creator>
  <cp:lastModifiedBy>糖炒栗子 ້໌ᮨ</cp:lastModifiedBy>
  <dcterms:modified xsi:type="dcterms:W3CDTF">2023-11-15T09:40:20Z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EE7EC1F6D7544DE3962E3261DAAF2971_11</vt:lpwstr>
  </property>
</Properties>
</file>