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8" w:rightChars="-50"/>
        <w:textAlignment w:val="auto"/>
        <w:rPr>
          <w:rFonts w:hint="eastAsia" w:ascii="方正黑体简体" w:hAnsi="文星仿宋" w:eastAsia="方正黑体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文星仿宋" w:eastAsia="方正黑体简体" w:cs="方正仿宋简体"/>
          <w:b/>
          <w:bCs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方正小标宋简体" w:hAnsi="文星仿宋" w:eastAsia="方正小标宋简体" w:cs="方正仿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文星仿宋" w:eastAsia="方正小标宋简体" w:cs="方正仿宋简体"/>
          <w:b/>
          <w:bCs/>
          <w:color w:val="auto"/>
          <w:sz w:val="44"/>
          <w:szCs w:val="44"/>
        </w:rPr>
        <w:t>抢险救援类应急物资重点储备品种</w:t>
      </w:r>
    </w:p>
    <w:tbl>
      <w:tblPr>
        <w:tblStyle w:val="5"/>
        <w:tblW w:w="13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3" w:type="dxa"/>
          <w:left w:w="106" w:type="dxa"/>
          <w:bottom w:w="0" w:type="dxa"/>
          <w:right w:w="10" w:type="dxa"/>
        </w:tblCellMar>
      </w:tblPr>
      <w:tblGrid>
        <w:gridCol w:w="1779"/>
        <w:gridCol w:w="1638"/>
        <w:gridCol w:w="248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336" w:hRule="atLeast"/>
          <w:tblHeader/>
          <w:jc w:val="center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黑体简体" w:hAnsi="等线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等线" w:eastAsia="方正黑体简体"/>
                <w:b/>
                <w:bCs/>
                <w:color w:val="auto"/>
                <w:sz w:val="24"/>
                <w:szCs w:val="24"/>
              </w:rPr>
              <w:t>应急物资品种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黑体简体" w:hAnsi="等线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等线" w:eastAsia="方正黑体简体"/>
                <w:b/>
                <w:bCs/>
                <w:color w:val="auto"/>
                <w:sz w:val="24"/>
                <w:szCs w:val="24"/>
              </w:rPr>
              <w:t>（大类）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黑体简体" w:hAnsi="等线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等线" w:eastAsia="方正黑体简体"/>
                <w:b/>
                <w:bCs/>
                <w:color w:val="auto"/>
                <w:sz w:val="24"/>
                <w:szCs w:val="24"/>
              </w:rPr>
              <w:t>现场任务类型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黑体简体" w:hAnsi="等线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等线" w:eastAsia="方正黑体简体"/>
                <w:b/>
                <w:bCs/>
                <w:color w:val="auto"/>
                <w:sz w:val="24"/>
                <w:szCs w:val="24"/>
              </w:rPr>
              <w:t>（中类）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黑体简体" w:hAnsi="等线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等线" w:eastAsia="方正黑体简体"/>
                <w:b/>
                <w:bCs/>
                <w:color w:val="auto"/>
                <w:sz w:val="24"/>
                <w:szCs w:val="24"/>
              </w:rPr>
              <w:t>主要作业方式或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黑体简体" w:hAnsi="等线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等线" w:eastAsia="方正黑体简体"/>
                <w:b/>
                <w:bCs/>
                <w:color w:val="auto"/>
                <w:sz w:val="24"/>
                <w:szCs w:val="24"/>
              </w:rPr>
              <w:t>物资功能（小类）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黑体简体" w:hAnsi="等线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等线" w:eastAsia="方正黑体简体"/>
                <w:b/>
                <w:bCs/>
                <w:color w:val="auto"/>
                <w:sz w:val="24"/>
                <w:szCs w:val="24"/>
              </w:rPr>
              <w:t>重点应急物资名称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1.现场管理与保障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现场监测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1.1.1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观察测量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工业内窥镜、测绘仪器、探测机器人、航拍设备、遥测设备、低空探测飞行器、现场监测图传设备、卫星遥感接收设备等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1.1.2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环境监测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温度（热量）测量仪表、土壤分析仪、水质分析仪、有毒有害气体检测仪、化学品检测仪、爆炸物检测仪、重金属监测仪等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现场安全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1.2.1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现场照明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手电筒、防风灯、防水灯、探照灯、应急灯、移动式升降照明灯组、抢险照明车、帐篷灯、蜡烛、荧光棒、头灯等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825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1.2.2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现场警戒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移动式交通信号装置、警戒标志杆（柱、牌）、安全警戒带、警示灯、紧急疏散标志灯、警报器（电动、手动）、照明弹、信号弹、烟雾弹、发（反）光标记等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应急通信和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指挥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1.3.1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有线通信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电话交换机、通信调度机、电话机、传真机、光通信设备、载波通信设备等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88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1.3.2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无线通信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蜂窝移动通信系统（移动电话）、集群通信系统（手持台、车载台）、微波通信设备、无线电台、对讲机、卫星通信系统（卫星电话）等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60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1.3.3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网络通信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网络通信设备、网络安全设备、计算机网络设备、网络信息传送设备、移动指挥车、移动应急平台等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74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1.3.4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广播电视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应急广播系统、收音机、电动喇叭、手持扩音器、电视信号接收设备、大屏幕信息显示设备、电视机等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紧急运输保障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1.4.1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陆地运输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大、中、小型客车，平板运输车、越野车、沙漠车、摩托雪橇、全地形运输车、水陆两栖运输车、危化品运输车等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1.4.2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铁路运输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客运列车、货运列车、专业作业列车、电气机车、内燃机车等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1.4.3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水上运输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大、中、小型客船，滚装客船、应急驳船、应急拖轮、气垫船、冲锋舟、救生船、橡皮艇、沼泽水橇、汽车轮渡等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1.4.4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空中运输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客运飞机、货运飞机、专用作业飞机、直升机、空投器材与吊挂装置等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能源动力保障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1.5.1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应急动力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汽柴油发动机、燃油发电机组、应急发电车（轮式、轨式）、应急电源车等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686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1.5.2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燃料供应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汽油、柴油、煤油、天然气、液化气、固体酒精等燃料，干电池、蓄电池（配充电设备）、燃料电池等，应急运油车、应急加油车等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1.5.3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气液压动力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空气压缩机、液压动力站、乙炔发生器、工业氧气瓶等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2.生命救援与生活救助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人员安全防护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2.1.1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消防防护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消防头盔、消防手套、消防靴、避火服（防火服）、隔热服等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2.1.2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化学与放射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防毒面具、防化服、防化手套、防化靴、防化护目镜、防辐射服、碘片等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2.1.3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防高空坠落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保护气垫、防护网、安全带、安全钩、救生绳等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2.1.4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通用防护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安全帽（头盔）、手套、安全鞋、工作服、安全警示背心、垫肩、护膝、护</w:t>
            </w:r>
            <w:r>
              <w:rPr>
                <w:rFonts w:hint="eastAsia" w:ascii="方正仿宋简体" w:hAnsi="等线" w:eastAsia="方正仿宋简体"/>
                <w:b/>
                <w:bCs/>
                <w:color w:val="auto"/>
                <w:spacing w:val="-6"/>
                <w:sz w:val="24"/>
                <w:szCs w:val="24"/>
              </w:rPr>
              <w:t>肘、防护镜、雨衣、水靴、呼吸面具、氧气（空气）呼吸器、呼吸器充填泵等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727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生命搜索与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营救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2.2.1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生命搜索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生命探测仪（声学、电磁、化学、红外线、视频）、搜索机器人、生物传感器、搜救犬、搜救雷达，求救信号发送机、接收机等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74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2.2.2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攀登营救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上升（下降）器、救生滑轮组、高层缓降器、高空顶液压车、救生软梯、救生滑道、充气滑梯、抛绳器、救生吊篮等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729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2.2.3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破拆起重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切割工具、扩张工具、破碎工具，牵拉、液压和气动撑，吊车、叉车，葫芦、绞盘、千斤顶等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2.2.4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水下营救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潜水服、水下照明灯、水下通信设备、水下呼吸设备、救生圈、救生衣、漂浮绳、水下探测设备、水下切割工具、水下工程设备等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686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2.2.5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通用工具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普通五金工具、铁锹（铲）、铁（钢）钎、斧子、十字镐、大锤、挠钩、撬棍、滚杠、绳索、电钻、电锯、无齿锯、链锯等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3.工程抢险与专业处置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交通与岩土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工程抢修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3.1.1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岩土工程施工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pacing w:val="-8"/>
                <w:sz w:val="24"/>
                <w:szCs w:val="24"/>
              </w:rPr>
              <w:t>推土机、挖掘机、铲运机、工程钻机、凿岩机、碎石机、装载机、打桩机、压拔桩机、平整机、翻土机、液压抛石机、液压岩石钻、水泥切割锯、电镐、风镐等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3.1.2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抗雪除冻作业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扫雪车、吹雪机、铲雪机、抛雪机、热风式除雪机、融雪剂撒播机、铲雪锹、除冰车、破冰机、破冰船、灭雹高射炮、融雪剂、防滑链等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3.1.3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公路桥梁抢修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稳定土摊铺机、碎石撒布机、平地机、铣刨机、压路机、夯实机、软地面铺设车、应急路面材料等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3.1.4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应急桥梁搭建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舟桥、吊桥、浮箱、钢梁桥、吊索桥、应急机动舟桥、应急装配式钢桥、应急机械化桥等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电力工程抢修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3.2.1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电网抢修作业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电力设备检测车、电网输变电设备、电网应急抢修工器具、电网抢修材料等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3.2.2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配电设备抢修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配电箱（开关）、电线杆、防爆电缆、防水电缆、铜芯铝绞线、合成绝缘子、玻璃绝缘子等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通信工程抢修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3.3.1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通信抢修恢复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应急通信车、光纤熔接设备、应急通信抢修工器具等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3.3.2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通信设施抢修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通信基站设备、通信杆（塔）、通信线缆等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污染清理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3.4.1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堵漏作业装备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与材料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金属堵漏套管、管道密封套、堵漏枪、堵漏工具（注入式、粘贴式、电磁式、柔性施压式、气动吸盘式）、堵漏密封胶、木制堵漏楔、管道粘结剂、堵漏袋、下水道阻流袋等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3.4.2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污染物收集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抽吸泵、排污泵、移动拦截工具、移动存储设施、有毒物质密封桶、污水袋、吸附袋、活性炭等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防汛抗旱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3.5.1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防水防雨作业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帆布、苫布、彩条布、防水卷材、防渗布料、防水材料等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3.5.2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防洪排涝作业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防洪挡水板、编织袋、麻袋、复膜编织布、防管涌土工滤垫、围井围板、快速膨胀堵漏袋、防洪子堤、钢丝网兜、铅丝网片、排水管件等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3.5.3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抗旱打井浇灌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找水仪器、打井机、洗井机，移动浇灌、喷滴灌设备器材，储水罐等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52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3.5.4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水工工程作业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移动排水抢险车、潜水泵、深水泵、大功率供排水装置、排水管材等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813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其他专业处置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3.6.1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火灾处置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消防车（船、飞机）、大功率水泵车、泡沫供应车、灭火器、风力灭火机、移动式排烟机、灭火拖把、油锯、割灌机、森林灭火器材等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1105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3.6.2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溢油应急处置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应急溢油清污船、溢油回收装备（收油机）、消油剂喷洒装置、油污土壤清洗车、含油废弃物焚烧装备、含油泥沙油分离装备、阻燃型围油栏、吸油毡、吸油索、隔油浮漂、凝油剂、消油剂、收油网、储油罐等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784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3.6.3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核应急响应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辐射监测仪、辐射剂量计（仪）、能谱仪、移动式辐射检测车、放射性污染处置装置、放射性去污洗消装置、核设施应急补水装置等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840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3.6.4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生物灾害应对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动植物样本监测采样装置、有害生物诱捕器、杀虫灯、有害生物消杀药械（剂），人员防护、照明设备等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1440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3.6.5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矿山救援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矿用风机、矿用风筒、井下轻型救灾钻机、大口径救生钻机、井下快速抢险掘进机、井下快速成套支护装备、钻机随钻测斜仪、井下快速密闭设备、井下灭火装置、灾区有毒有害气体排放系统、矿井排水救灾装备、矿用排沙潜水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895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3.6.6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危险化学品处置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强酸、碱洗消器（剂），洗消喷淋器、洗消液均混罐、移动式高压洗消泵、高压清洗机、洗消帐篷、生化细菌洗消器（剂）等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882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3.6.7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水上救捞</w:t>
            </w:r>
          </w:p>
        </w:tc>
        <w:tc>
          <w:tcPr>
            <w:tcW w:w="8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救助船、抢险打捞起重船、潜水工作母船、半潜驳船、打捞装备、救生艇（筏）、减压舱等</w:t>
            </w:r>
          </w:p>
        </w:tc>
      </w:tr>
    </w:tbl>
    <w:p>
      <w:pP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531" w:right="1531" w:bottom="1531" w:left="1531" w:header="851" w:footer="1134" w:gutter="0"/>
          <w:pgNumType w:fmt="numberInDash"/>
          <w:cols w:space="0" w:num="1"/>
          <w:docGrid w:type="linesAndChars" w:linePitch="579" w:charSpace="-842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1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ZDUyNzNlM2M3Y2YzNTc0ZDE0ZTA1NWY0OTNiNTYifQ=="/>
  </w:docVars>
  <w:rsids>
    <w:rsidRoot w:val="0A9B4258"/>
    <w:rsid w:val="0A9B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Grid"/>
    <w:qFormat/>
    <w:uiPriority w:val="0"/>
    <w:rPr>
      <w:rFonts w:ascii="等线" w:hAnsi="等线" w:eastAsia="等线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2022-12-29T07:35:00Z</dcterms:created>
  <dc:creator>Administrator</dc:creator>
  <cp:lastModifiedBy>Administrator</cp:lastModifiedBy>
  <dcterms:modified xsi:type="dcterms:W3CDTF">2022-12-29T07:36:01Z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F2927F4ED74F48C695F6B7C3FDA5662A</vt:lpwstr>
  </property>
</Properties>
</file>