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/>
          <w:sz w:val="44"/>
          <w:szCs w:val="44"/>
        </w:rPr>
        <w:t>济宁市基本医疗保险定点零售药店申请表</w:t>
      </w:r>
    </w:p>
    <w:tbl>
      <w:tblPr>
        <w:tblStyle w:val="2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439"/>
        <w:gridCol w:w="330"/>
        <w:gridCol w:w="1602"/>
        <w:gridCol w:w="137"/>
        <w:gridCol w:w="396"/>
        <w:gridCol w:w="270"/>
        <w:gridCol w:w="220"/>
        <w:gridCol w:w="705"/>
        <w:gridCol w:w="754"/>
        <w:gridCol w:w="119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药店名称</w:t>
            </w:r>
          </w:p>
        </w:tc>
        <w:tc>
          <w:tcPr>
            <w:tcW w:w="681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681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vAlign w:val="center"/>
          </w:tcPr>
          <w:p>
            <w:pPr>
              <w:ind w:left="1058" w:hanging="1059" w:hangingChars="4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经营形式</w:t>
            </w:r>
          </w:p>
        </w:tc>
        <w:tc>
          <w:tcPr>
            <w:tcW w:w="6811" w:type="dxa"/>
            <w:gridSpan w:val="1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连锁（ □ 直营、 □ 加盟）、  □单体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药品经营许可证号码及批复时间</w:t>
            </w:r>
          </w:p>
        </w:tc>
        <w:tc>
          <w:tcPr>
            <w:tcW w:w="43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</w:t>
            </w:r>
          </w:p>
        </w:tc>
        <w:tc>
          <w:tcPr>
            <w:tcW w:w="33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工作人员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ind w:left="3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药 师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ind w:left="3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药店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建筑</w:t>
            </w:r>
            <w:r>
              <w:rPr>
                <w:rFonts w:hint="eastAsia" w:ascii="宋体" w:hAnsi="宋体"/>
                <w:b/>
                <w:sz w:val="24"/>
              </w:rPr>
              <w:t>面积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上年度业务收入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药品品种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31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工作人员参加社会保险情况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3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8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养老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医疗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工伤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5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5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5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5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5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5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81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5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4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2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1281" w:type="dxa"/>
            <w:vAlign w:val="center"/>
          </w:tcPr>
          <w:p>
            <w:pPr>
              <w:ind w:firstLine="360" w:firstLineChars="1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7250" w:type="dxa"/>
            <w:gridSpan w:val="11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ind w:firstLine="4562" w:firstLineChars="19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（申请单位印章）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法人代表签字：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</w:trPr>
        <w:tc>
          <w:tcPr>
            <w:tcW w:w="1281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保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250" w:type="dxa"/>
            <w:gridSpan w:val="11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（印章）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804A7"/>
    <w:rsid w:val="099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2020-07-01T03:31:00Z</dcterms:created>
  <dc:creator>雾灵风</dc:creator>
  <cp:lastModifiedBy>雾灵风</cp:lastModifiedBy>
  <dcterms:modified xsi:type="dcterms:W3CDTF">2020-07-01T03:35:29Z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