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olor w:val="FF0000"/>
          <w:spacing w:val="22"/>
          <w:w w:val="60"/>
          <w:kern w:val="10"/>
          <w:sz w:val="120"/>
          <w:szCs w:val="120"/>
        </w:rPr>
      </w:pPr>
      <w:bookmarkStart w:id="0" w:name="_GoBack"/>
      <w:bookmarkEnd w:id="0"/>
      <w:r>
        <w:rPr>
          <w:rFonts w:hint="eastAsia" w:ascii="方正小标宋简体" w:hAnsi="Times New Roman" w:eastAsia="方正小标宋简体"/>
          <w:color w:val="FF0000"/>
          <w:spacing w:val="22"/>
          <w:w w:val="60"/>
          <w:kern w:val="10"/>
          <w:sz w:val="120"/>
          <w:szCs w:val="120"/>
        </w:rPr>
        <w:t>济宁市退役军人事务局</w:t>
      </w:r>
    </w:p>
    <w:p>
      <w:pPr>
        <w:spacing w:line="560" w:lineRule="exact"/>
        <w:jc w:val="center"/>
        <w:rPr>
          <w:rFonts w:ascii="Times New Roman" w:hAnsi="Times New Roman" w:eastAsia="方正小标宋简体"/>
          <w:sz w:val="44"/>
          <w:szCs w:val="44"/>
        </w:rPr>
      </w:pPr>
    </w:p>
    <w:p>
      <w:pPr>
        <w:topLinePunct/>
        <w:spacing w:line="592" w:lineRule="exact"/>
        <w:jc w:val="center"/>
        <w:rPr>
          <w:rFonts w:ascii="楷体" w:hAnsi="楷体" w:eastAsia="楷体"/>
          <w:sz w:val="32"/>
        </w:rPr>
      </w:pPr>
      <w:r>
        <w:rPr>
          <w:rFonts w:hint="eastAsia" w:ascii="楷体" w:hAnsi="楷体" w:eastAsia="楷体"/>
          <w:sz w:val="32"/>
        </w:rPr>
        <w:t>济退役军人字〔</w:t>
      </w:r>
      <w:r>
        <w:rPr>
          <w:rFonts w:ascii="Times New Roman" w:hAnsi="Times New Roman" w:eastAsia="楷体"/>
          <w:sz w:val="32"/>
        </w:rPr>
        <w:t>2021</w:t>
      </w:r>
      <w:r>
        <w:rPr>
          <w:rFonts w:ascii="Times New Roman" w:hAnsi="楷体" w:eastAsia="楷体"/>
          <w:sz w:val="32"/>
        </w:rPr>
        <w:t>〕</w:t>
      </w:r>
      <w:r>
        <w:rPr>
          <w:rFonts w:ascii="Times New Roman" w:hAnsi="Times New Roman" w:eastAsia="楷体"/>
          <w:sz w:val="32"/>
        </w:rPr>
        <w:t>48</w:t>
      </w:r>
      <w:r>
        <w:rPr>
          <w:rFonts w:hint="eastAsia" w:ascii="楷体" w:hAnsi="楷体" w:eastAsia="楷体"/>
          <w:sz w:val="32"/>
        </w:rPr>
        <w:t>号</w:t>
      </w:r>
    </w:p>
    <w:p>
      <w:pPr>
        <w:topLinePunct/>
        <w:spacing w:line="592" w:lineRule="exact"/>
        <w:jc w:val="center"/>
        <w:rPr>
          <w:rFonts w:ascii="楷体" w:hAnsi="楷体" w:eastAsia="楷体"/>
          <w:sz w:val="32"/>
        </w:rPr>
      </w:pPr>
      <w:r>
        <w:rPr>
          <w:rFonts w:ascii="楷体" w:hAnsi="楷体" w:eastAsia="楷体"/>
          <w:sz w:val="32"/>
        </w:rPr>
        <mc:AlternateContent>
          <mc:Choice Requires="wps">
            <w:drawing>
              <wp:anchor distT="0" distB="0" distL="114300" distR="114300" simplePos="0" relativeHeight="251659264" behindDoc="0" locked="0" layoutInCell="1" allowOverlap="1">
                <wp:simplePos x="0" y="0"/>
                <wp:positionH relativeFrom="column">
                  <wp:posOffset>73025</wp:posOffset>
                </wp:positionH>
                <wp:positionV relativeFrom="paragraph">
                  <wp:posOffset>189865</wp:posOffset>
                </wp:positionV>
                <wp:extent cx="5340350" cy="0"/>
                <wp:effectExtent l="0" t="9525" r="12700" b="9525"/>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5340350" cy="0"/>
                        </a:xfrm>
                        <a:prstGeom prst="straightConnector1">
                          <a:avLst/>
                        </a:prstGeom>
                        <a:noFill/>
                        <a:ln w="19050">
                          <a:solidFill>
                            <a:srgbClr val="FF0000"/>
                          </a:solidFill>
                          <a:round/>
                        </a:ln>
                        <a:effectLst/>
                      </wps:spPr>
                      <wps:bodyPr/>
                    </wps:wsp>
                  </a:graphicData>
                </a:graphic>
              </wp:anchor>
            </w:drawing>
          </mc:Choice>
          <mc:Fallback>
            <w:pict>
              <v:shape id="_x0000_s1026" o:spid="_x0000_s1026" o:spt="32" type="#_x0000_t32" style="position:absolute;left:0pt;margin-left:5.75pt;margin-top:14.95pt;height:0pt;width:420.5pt;z-index:251659264;mso-width-relative:page;mso-height-relative:page;" filled="f" stroked="t" coordsize="21600,21600" o:gfxdata="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rkfXtQAAAAIAQAADwAAAAAAAAABACAAAAAiAAAAZHJzL2Rvd25yZXYueG1sUEsB&#10;AhQAFAAAAAgAh07iQMDK7X/5AQAAzQMAAA4AAAAAAAAAAQAgAAAAIwEAAGRycy9lMm9Eb2MueG1s&#10;UEsFBgAAAAAGAAYAWQEAAI4FAAAAAA==&#10;">
                <v:fill on="f" focussize="0,0"/>
                <v:stroke weight="1.5pt" color="#FF0000" joinstyle="round"/>
                <v:imagedata o:title=""/>
                <o:lock v:ext="edit" aspectratio="f"/>
              </v:shape>
            </w:pict>
          </mc:Fallback>
        </mc:AlternateContent>
      </w:r>
    </w:p>
    <w:p>
      <w:pPr>
        <w:topLinePunct/>
        <w:snapToGrid w:val="0"/>
        <w:spacing w:line="60" w:lineRule="atLeas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关于印发《济宁市退役军人创业扶持实施细则》和《济宁市退役军人困难帮扶实施细则》的通知</w:t>
      </w:r>
    </w:p>
    <w:p>
      <w:pPr>
        <w:spacing w:line="640" w:lineRule="exact"/>
        <w:rPr>
          <w:rFonts w:ascii="仿宋_GB2312" w:hAnsi="Times New Roman" w:eastAsia="仿宋_GB2312"/>
          <w:color w:val="FF0000"/>
          <w:sz w:val="32"/>
          <w:szCs w:val="32"/>
        </w:rPr>
      </w:pPr>
      <w:r>
        <w:rPr>
          <w:rFonts w:hint="eastAsia" w:ascii="仿宋_GB2312" w:hAnsi="Times New Roman" w:eastAsia="仿宋_GB2312"/>
          <w:sz w:val="32"/>
          <w:szCs w:val="32"/>
        </w:rPr>
        <w:t>各县（市、区）退役军人事务局，</w:t>
      </w:r>
      <w:r>
        <w:rPr>
          <w:rFonts w:hint="eastAsia" w:ascii="仿宋_GB2312" w:hAnsi="Times New Roman" w:eastAsia="仿宋_GB2312"/>
          <w:color w:val="000000" w:themeColor="text1"/>
          <w:sz w:val="32"/>
          <w:szCs w:val="32"/>
        </w:rPr>
        <w:t>济宁高新区、太白湖新区退役军人事务局，济宁经济开发区发展软环境保障局：</w:t>
      </w:r>
    </w:p>
    <w:p>
      <w:pPr>
        <w:spacing w:line="640" w:lineRule="exact"/>
        <w:ind w:firstLine="645"/>
        <w:rPr>
          <w:rFonts w:ascii="仿宋" w:hAnsi="仿宋" w:eastAsia="仿宋"/>
          <w:sz w:val="32"/>
          <w:szCs w:val="32"/>
        </w:rPr>
      </w:pPr>
      <w:r>
        <w:rPr>
          <w:rFonts w:hint="eastAsia" w:ascii="仿宋_GB2312" w:hAnsi="Times New Roman" w:eastAsia="仿宋_GB2312"/>
          <w:sz w:val="32"/>
          <w:szCs w:val="32"/>
        </w:rPr>
        <w:t>根据</w:t>
      </w:r>
      <w:r>
        <w:rPr>
          <w:rFonts w:ascii="Times New Roman" w:hAnsi="Times New Roman" w:eastAsia="仿宋_GB2312"/>
          <w:sz w:val="32"/>
          <w:szCs w:val="32"/>
        </w:rPr>
        <w:t>省退役军人事务厅等</w:t>
      </w:r>
      <w:r>
        <w:rPr>
          <w:rFonts w:hint="eastAsia" w:ascii="Times New Roman" w:hAnsi="Times New Roman" w:eastAsia="仿宋_GB2312"/>
          <w:sz w:val="32"/>
          <w:szCs w:val="32"/>
        </w:rPr>
        <w:t>六</w:t>
      </w:r>
      <w:r>
        <w:rPr>
          <w:rFonts w:ascii="Times New Roman" w:hAnsi="Times New Roman" w:eastAsia="仿宋_GB2312"/>
          <w:sz w:val="32"/>
          <w:szCs w:val="32"/>
        </w:rPr>
        <w:t>部门联合印发</w:t>
      </w:r>
      <w:r>
        <w:rPr>
          <w:rFonts w:hint="eastAsia" w:ascii="Times New Roman" w:hAnsi="Times New Roman" w:eastAsia="仿宋_GB2312"/>
          <w:sz w:val="32"/>
          <w:szCs w:val="32"/>
        </w:rPr>
        <w:t>的</w:t>
      </w:r>
      <w:r>
        <w:rPr>
          <w:rFonts w:ascii="Times New Roman" w:hAnsi="Times New Roman" w:eastAsia="仿宋_GB2312"/>
          <w:sz w:val="32"/>
          <w:szCs w:val="32"/>
        </w:rPr>
        <w:t>《关于</w:t>
      </w:r>
      <w:r>
        <w:rPr>
          <w:rFonts w:hint="eastAsia" w:ascii="Times New Roman" w:hAnsi="Times New Roman" w:eastAsia="仿宋_GB2312"/>
          <w:sz w:val="32"/>
          <w:szCs w:val="32"/>
        </w:rPr>
        <w:t>使用</w:t>
      </w:r>
      <w:r>
        <w:rPr>
          <w:rFonts w:ascii="Times New Roman" w:hAnsi="Times New Roman" w:eastAsia="仿宋_GB2312"/>
          <w:sz w:val="32"/>
          <w:szCs w:val="32"/>
        </w:rPr>
        <w:t>专项基金开展退役军人创业扶持和困难帮扶的实施意见》（鲁退役军人发</w:t>
      </w:r>
      <w:r>
        <w:rPr>
          <w:rFonts w:ascii="Times New Roman" w:hAnsi="Times New Roman" w:eastAsia="楷体"/>
          <w:sz w:val="32"/>
          <w:szCs w:val="32"/>
        </w:rPr>
        <w:t>〔2021〕41号</w:t>
      </w:r>
      <w:r>
        <w:rPr>
          <w:rFonts w:ascii="Times New Roman" w:hAnsi="Times New Roman" w:eastAsia="仿宋_GB2312"/>
          <w:sz w:val="32"/>
          <w:szCs w:val="32"/>
        </w:rPr>
        <w:t>）</w:t>
      </w:r>
      <w:r>
        <w:rPr>
          <w:rFonts w:hint="eastAsia" w:ascii="Times New Roman" w:hAnsi="Times New Roman" w:eastAsia="仿宋_GB2312"/>
          <w:sz w:val="32"/>
          <w:szCs w:val="32"/>
        </w:rPr>
        <w:t>文件精神，按照“一次办好”、简化流程、优化服务、强化管理的原则，进一步修改完善了《济宁市退役军人创业扶持实施细则》《济宁市退役军人困</w:t>
      </w:r>
      <w:r>
        <w:rPr>
          <w:rFonts w:hint="eastAsia" w:ascii="仿宋" w:hAnsi="仿宋" w:eastAsia="仿宋"/>
          <w:sz w:val="32"/>
          <w:szCs w:val="32"/>
        </w:rPr>
        <w:t>难帮扶实施细则》，现印发给你们，请认真贯彻执行。</w:t>
      </w:r>
    </w:p>
    <w:p>
      <w:pPr>
        <w:pStyle w:val="2"/>
        <w:spacing w:line="460" w:lineRule="exact"/>
        <w:ind w:firstLine="640"/>
      </w:pPr>
    </w:p>
    <w:p>
      <w:pPr>
        <w:pStyle w:val="2"/>
        <w:ind w:firstLine="640"/>
      </w:pPr>
      <w:r>
        <w:rPr>
          <w:rFonts w:hint="eastAsia"/>
        </w:rPr>
        <w:t>附件：1.济宁市退役军人创业扶持实施细则</w:t>
      </w:r>
    </w:p>
    <w:p>
      <w:pPr>
        <w:pStyle w:val="2"/>
        <w:ind w:firstLine="1600" w:firstLineChars="500"/>
      </w:pPr>
      <w:r>
        <w:rPr>
          <w:rFonts w:hint="eastAsia"/>
        </w:rPr>
        <w:t>2.济宁市退役军人困难帮扶实施细则</w:t>
      </w:r>
    </w:p>
    <w:p>
      <w:pPr>
        <w:pStyle w:val="13"/>
        <w:spacing w:line="300" w:lineRule="exact"/>
        <w:ind w:left="4888" w:firstLine="0" w:firstLineChars="0"/>
        <w:rPr>
          <w:rFonts w:ascii="Times New Roman" w:hAnsi="Times New Roman" w:eastAsia="仿宋_GB2312"/>
          <w:sz w:val="32"/>
          <w:szCs w:val="32"/>
        </w:rPr>
      </w:pPr>
    </w:p>
    <w:p>
      <w:pPr>
        <w:spacing w:line="640" w:lineRule="exact"/>
        <w:ind w:firstLine="4800" w:firstLineChars="1500"/>
        <w:rPr>
          <w:rFonts w:ascii="Times New Roman" w:hAnsi="Times New Roman" w:eastAsia="仿宋_GB2312"/>
          <w:sz w:val="32"/>
          <w:szCs w:val="32"/>
        </w:rPr>
      </w:pPr>
      <w:r>
        <w:rPr>
          <w:rFonts w:hint="eastAsia" w:ascii="Times New Roman" w:hAnsi="Times New Roman" w:eastAsia="仿宋_GB2312"/>
          <w:sz w:val="32"/>
          <w:szCs w:val="32"/>
        </w:rPr>
        <w:t>济宁市退役军人事务局</w:t>
      </w:r>
    </w:p>
    <w:p>
      <w:pPr>
        <w:spacing w:line="640" w:lineRule="exact"/>
        <w:ind w:firstLine="645"/>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2021</w:t>
      </w:r>
      <w:r>
        <w:rPr>
          <w:rFonts w:hint="eastAsia" w:ascii="Times New Roman" w:hAnsi="Times New Roman" w:eastAsia="仿宋_GB2312"/>
          <w:sz w:val="32"/>
          <w:szCs w:val="32"/>
        </w:rPr>
        <w:t>年11月</w:t>
      </w:r>
      <w:r>
        <w:rPr>
          <w:rFonts w:ascii="Times New Roman" w:hAnsi="Times New Roman" w:eastAsia="仿宋_GB2312"/>
          <w:sz w:val="32"/>
          <w:szCs w:val="32"/>
        </w:rPr>
        <w:t>5</w:t>
      </w:r>
      <w:r>
        <w:rPr>
          <w:rFonts w:hint="eastAsia" w:ascii="Times New Roman" w:hAnsi="Times New Roman" w:eastAsia="仿宋_GB2312"/>
          <w:sz w:val="32"/>
          <w:szCs w:val="32"/>
        </w:rPr>
        <w:t>日</w:t>
      </w:r>
    </w:p>
    <w:p>
      <w:pPr>
        <w:spacing w:line="640" w:lineRule="exact"/>
        <w:jc w:val="left"/>
        <w:rPr>
          <w:rFonts w:ascii="黑体" w:hAnsi="黑体" w:eastAsia="黑体"/>
          <w:sz w:val="32"/>
          <w:szCs w:val="32"/>
        </w:rPr>
      </w:pPr>
      <w:r>
        <w:rPr>
          <w:rFonts w:ascii="黑体" w:hAnsi="黑体" w:eastAsia="黑体"/>
          <w:sz w:val="32"/>
          <w:szCs w:val="32"/>
        </w:rPr>
        <w:t>附件1</w:t>
      </w:r>
    </w:p>
    <w:p>
      <w:pPr>
        <w:spacing w:line="640" w:lineRule="exact"/>
        <w:jc w:val="left"/>
        <w:rPr>
          <w:rFonts w:ascii="黑体" w:hAnsi="黑体" w:eastAsia="黑体"/>
          <w:sz w:val="32"/>
          <w:szCs w:val="32"/>
        </w:rPr>
      </w:pPr>
    </w:p>
    <w:p>
      <w:pPr>
        <w:spacing w:line="640" w:lineRule="exact"/>
        <w:jc w:val="center"/>
        <w:rPr>
          <w:rFonts w:ascii="Times New Roman" w:hAnsi="Times New Roman" w:eastAsia="方正小标宋简体"/>
          <w:sz w:val="44"/>
          <w:szCs w:val="44"/>
        </w:rPr>
      </w:pPr>
      <w:r>
        <w:rPr>
          <w:rFonts w:ascii="Times New Roman" w:hAnsi="Times New Roman" w:eastAsia="方正小标宋简体"/>
          <w:sz w:val="44"/>
          <w:szCs w:val="44"/>
        </w:rPr>
        <w:t>济宁市退役军人创业扶持</w:t>
      </w:r>
      <w:r>
        <w:rPr>
          <w:rFonts w:hint="eastAsia" w:ascii="Times New Roman" w:hAnsi="Times New Roman" w:eastAsia="方正小标宋简体"/>
          <w:sz w:val="44"/>
          <w:szCs w:val="44"/>
        </w:rPr>
        <w:t>实施细则</w:t>
      </w:r>
    </w:p>
    <w:p>
      <w:pPr>
        <w:spacing w:line="640" w:lineRule="exact"/>
        <w:ind w:firstLine="640" w:firstLineChars="200"/>
        <w:rPr>
          <w:rFonts w:ascii="Times New Roman" w:hAnsi="Times New Roman" w:eastAsia="仿宋_GB2312"/>
          <w:sz w:val="32"/>
          <w:szCs w:val="32"/>
        </w:rPr>
      </w:pP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为指导各县（</w:t>
      </w:r>
      <w:r>
        <w:rPr>
          <w:rFonts w:hint="eastAsia" w:ascii="Times New Roman" w:hAnsi="Times New Roman" w:eastAsia="仿宋_GB2312"/>
          <w:sz w:val="32"/>
          <w:szCs w:val="32"/>
        </w:rPr>
        <w:t>市、</w:t>
      </w:r>
      <w:r>
        <w:rPr>
          <w:rFonts w:ascii="Times New Roman" w:hAnsi="Times New Roman" w:eastAsia="仿宋_GB2312"/>
          <w:sz w:val="32"/>
          <w:szCs w:val="32"/>
        </w:rPr>
        <w:t>区）规范创业扶持办理程序，</w:t>
      </w:r>
      <w:r>
        <w:rPr>
          <w:rFonts w:hint="eastAsia" w:ascii="Times New Roman" w:hAnsi="Times New Roman" w:eastAsia="仿宋_GB2312"/>
          <w:sz w:val="32"/>
          <w:szCs w:val="32"/>
        </w:rPr>
        <w:t>根据省厅印发的《退役军人创业扶持操作规程》，</w:t>
      </w:r>
      <w:r>
        <w:rPr>
          <w:rFonts w:ascii="Times New Roman" w:hAnsi="Times New Roman" w:eastAsia="仿宋_GB2312"/>
          <w:sz w:val="32"/>
          <w:szCs w:val="32"/>
        </w:rPr>
        <w:t>制定本</w:t>
      </w:r>
      <w:r>
        <w:rPr>
          <w:rFonts w:hint="eastAsia" w:ascii="Times New Roman" w:hAnsi="Times New Roman" w:eastAsia="仿宋_GB2312"/>
          <w:sz w:val="32"/>
          <w:szCs w:val="32"/>
        </w:rPr>
        <w:t>实施细则</w:t>
      </w:r>
      <w:r>
        <w:rPr>
          <w:rFonts w:ascii="Times New Roman" w:hAnsi="Times New Roman" w:eastAsia="仿宋_GB2312"/>
          <w:sz w:val="32"/>
          <w:szCs w:val="32"/>
        </w:rPr>
        <w:t>。</w:t>
      </w:r>
    </w:p>
    <w:p>
      <w:pPr>
        <w:spacing w:line="640" w:lineRule="exact"/>
        <w:ind w:firstLine="640" w:firstLineChars="200"/>
        <w:rPr>
          <w:rFonts w:ascii="Times New Roman" w:hAnsi="Times New Roman" w:eastAsia="黑体"/>
          <w:sz w:val="32"/>
          <w:szCs w:val="32"/>
        </w:rPr>
      </w:pPr>
      <w:r>
        <w:rPr>
          <w:rFonts w:ascii="Times New Roman" w:hAnsi="黑体" w:eastAsia="黑体"/>
          <w:sz w:val="32"/>
          <w:szCs w:val="32"/>
        </w:rPr>
        <w:t>一、创业扶持</w:t>
      </w:r>
      <w:r>
        <w:rPr>
          <w:rFonts w:ascii="Times New Roman" w:hAnsi="Times New Roman" w:eastAsia="黑体"/>
          <w:sz w:val="32"/>
          <w:szCs w:val="32"/>
        </w:rPr>
        <w:t xml:space="preserve">  </w:t>
      </w:r>
    </w:p>
    <w:p>
      <w:pPr>
        <w:spacing w:line="640" w:lineRule="exact"/>
        <w:ind w:firstLine="482" w:firstLineChars="150"/>
        <w:rPr>
          <w:rFonts w:ascii="Times New Roman" w:hAnsi="楷体" w:eastAsia="楷体"/>
          <w:b/>
          <w:sz w:val="32"/>
          <w:szCs w:val="32"/>
        </w:rPr>
      </w:pPr>
      <w:r>
        <w:rPr>
          <w:rFonts w:ascii="Times New Roman" w:hAnsi="楷体" w:eastAsia="楷体"/>
          <w:b/>
          <w:sz w:val="32"/>
          <w:szCs w:val="32"/>
        </w:rPr>
        <w:t>（</w:t>
      </w:r>
      <w:r>
        <w:rPr>
          <w:rFonts w:hint="eastAsia" w:ascii="Times New Roman" w:hAnsi="楷体" w:eastAsia="楷体"/>
          <w:b/>
          <w:sz w:val="32"/>
          <w:szCs w:val="32"/>
        </w:rPr>
        <w:t>一</w:t>
      </w:r>
      <w:r>
        <w:rPr>
          <w:rFonts w:ascii="Times New Roman" w:hAnsi="楷体" w:eastAsia="楷体"/>
          <w:b/>
          <w:sz w:val="32"/>
          <w:szCs w:val="32"/>
        </w:rPr>
        <w:t>）</w:t>
      </w:r>
      <w:r>
        <w:rPr>
          <w:rFonts w:hint="eastAsia" w:ascii="Times New Roman" w:hAnsi="楷体" w:eastAsia="楷体"/>
          <w:b/>
          <w:sz w:val="32"/>
          <w:szCs w:val="32"/>
        </w:rPr>
        <w:t>创业贷款办理</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退役军人个人自主创业贷款、创办小微企业初创期创业贷款、信用贷款和抵押贷款按照以下条件和程序办理：</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1.经办银行</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经办银行为与省退役军人事务厅签订合作协议的商业银行在济宁的各级营业网点。</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2.金额、利率及贴息</w:t>
      </w:r>
    </w:p>
    <w:p>
      <w:pPr>
        <w:spacing w:line="640" w:lineRule="exact"/>
        <w:ind w:firstLine="480" w:firstLineChars="150"/>
        <w:rPr>
          <w:rFonts w:ascii="仿宋" w:hAnsi="仿宋" w:eastAsia="仿宋"/>
          <w:sz w:val="32"/>
          <w:szCs w:val="32"/>
        </w:rPr>
      </w:pPr>
      <w:r>
        <w:rPr>
          <w:rFonts w:hint="eastAsia" w:ascii="仿宋" w:hAnsi="仿宋" w:eastAsia="仿宋"/>
          <w:sz w:val="32"/>
          <w:szCs w:val="32"/>
        </w:rPr>
        <w:t>（1）创业贷款</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①个人自主创业贷款最高20万元贷款额度，最长3年，商业银行按照贷款合同签订日贷款市场报价利率，给予最长3年全额贴息。</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②创办小微企业初创期（注册登记三年以内）创业贷款最高50万元贷款额度，最长2年，商业银行按照贷款合同签订日贷款市场报价利率，给予最长2年全额贴息。</w:t>
      </w:r>
    </w:p>
    <w:p>
      <w:pPr>
        <w:spacing w:line="640" w:lineRule="exact"/>
        <w:ind w:firstLine="320" w:firstLineChars="100"/>
        <w:rPr>
          <w:rFonts w:ascii="仿宋" w:hAnsi="仿宋" w:eastAsia="仿宋"/>
          <w:sz w:val="32"/>
          <w:szCs w:val="32"/>
        </w:rPr>
      </w:pPr>
      <w:r>
        <w:rPr>
          <w:rFonts w:hint="eastAsia" w:ascii="仿宋" w:hAnsi="仿宋" w:eastAsia="仿宋"/>
          <w:sz w:val="32"/>
          <w:szCs w:val="32"/>
        </w:rPr>
        <w:t>（2）信用贷款和抵押贷款</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退役军人创办的小微企业后续发展申请的信用贷款和抵押贷款，经办银行根据退役军人自主创办小微企业经营状况、纳税记录等，商业银行按照贷款合同签订日贷款市场报价利率，提供最高150万元信用贷款，授信最长3年；有抵押资产的，贷款额度提高到最高500万元，最长3年。按贷款利率的50%，给予最高2年贴息。</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对展期、逾期的创业贷款，不予贴息。</w:t>
      </w:r>
    </w:p>
    <w:p>
      <w:pPr>
        <w:spacing w:line="640" w:lineRule="exact"/>
        <w:ind w:firstLine="630"/>
        <w:rPr>
          <w:rFonts w:ascii="仿宋" w:hAnsi="仿宋" w:eastAsia="仿宋"/>
          <w:sz w:val="32"/>
          <w:szCs w:val="32"/>
        </w:rPr>
      </w:pPr>
      <w:r>
        <w:rPr>
          <w:rFonts w:hint="eastAsia" w:ascii="仿宋" w:hAnsi="仿宋" w:eastAsia="仿宋"/>
          <w:sz w:val="32"/>
          <w:szCs w:val="32"/>
        </w:rPr>
        <w:t>3.贷款用途</w:t>
      </w:r>
    </w:p>
    <w:p>
      <w:pPr>
        <w:spacing w:line="640" w:lineRule="exact"/>
        <w:ind w:firstLine="630"/>
        <w:rPr>
          <w:rFonts w:ascii="仿宋" w:hAnsi="仿宋" w:eastAsia="仿宋"/>
          <w:sz w:val="32"/>
          <w:szCs w:val="32"/>
        </w:rPr>
      </w:pPr>
      <w:r>
        <w:rPr>
          <w:rFonts w:hint="eastAsia" w:ascii="仿宋" w:hAnsi="仿宋" w:eastAsia="仿宋"/>
          <w:sz w:val="32"/>
          <w:szCs w:val="32"/>
        </w:rPr>
        <w:t>创业贷款的用途应当符合法律法规和国家有关规定要求，按合同约定用于创业的开办、经营等支出，不得转借他人使用或为他人担保，不得用于购买股票、期货等有价证券和从事股本权益性投资。</w:t>
      </w:r>
    </w:p>
    <w:p>
      <w:pPr>
        <w:spacing w:line="640" w:lineRule="exact"/>
        <w:ind w:firstLine="629"/>
        <w:rPr>
          <w:rFonts w:ascii="仿宋" w:hAnsi="仿宋" w:eastAsia="仿宋"/>
          <w:sz w:val="32"/>
          <w:szCs w:val="32"/>
        </w:rPr>
      </w:pPr>
      <w:r>
        <w:rPr>
          <w:rFonts w:hint="eastAsia" w:ascii="仿宋" w:hAnsi="仿宋" w:eastAsia="仿宋"/>
          <w:sz w:val="32"/>
          <w:szCs w:val="32"/>
        </w:rPr>
        <w:t>4.贷款条件</w:t>
      </w:r>
    </w:p>
    <w:p>
      <w:pPr>
        <w:spacing w:line="640" w:lineRule="exact"/>
        <w:ind w:firstLine="320" w:firstLineChars="100"/>
        <w:rPr>
          <w:rFonts w:ascii="仿宋" w:hAnsi="仿宋" w:eastAsia="仿宋"/>
          <w:sz w:val="32"/>
          <w:szCs w:val="32"/>
        </w:rPr>
      </w:pPr>
      <w:r>
        <w:rPr>
          <w:rFonts w:hint="eastAsia" w:ascii="仿宋" w:hAnsi="仿宋" w:eastAsia="仿宋"/>
          <w:sz w:val="32"/>
          <w:szCs w:val="32"/>
        </w:rPr>
        <w:t>（1）个人自主创业贷款条件：</w:t>
      </w:r>
    </w:p>
    <w:p>
      <w:pPr>
        <w:spacing w:line="640" w:lineRule="exact"/>
        <w:ind w:firstLine="629"/>
        <w:rPr>
          <w:rFonts w:ascii="仿宋" w:hAnsi="仿宋" w:eastAsia="仿宋"/>
          <w:sz w:val="32"/>
          <w:szCs w:val="32"/>
        </w:rPr>
      </w:pPr>
      <w:r>
        <w:rPr>
          <w:rFonts w:hint="eastAsia" w:ascii="仿宋" w:hAnsi="仿宋" w:eastAsia="仿宋"/>
          <w:sz w:val="32"/>
          <w:szCs w:val="32"/>
        </w:rPr>
        <w:t>①户籍地或安置地在本市且在本市自主创业，有具体的创业项目；</w:t>
      </w:r>
    </w:p>
    <w:p>
      <w:pPr>
        <w:spacing w:line="640" w:lineRule="exact"/>
        <w:ind w:firstLine="629"/>
        <w:rPr>
          <w:rFonts w:ascii="仿宋" w:hAnsi="仿宋" w:eastAsia="仿宋"/>
          <w:sz w:val="32"/>
          <w:szCs w:val="32"/>
        </w:rPr>
      </w:pPr>
      <w:r>
        <w:rPr>
          <w:rFonts w:hint="eastAsia" w:ascii="仿宋" w:hAnsi="仿宋" w:eastAsia="仿宋"/>
          <w:sz w:val="32"/>
          <w:szCs w:val="32"/>
        </w:rPr>
        <w:t>②在国家法定劳动年龄内，具备一定劳动技能和创业能力，但缺少启动资金；</w:t>
      </w:r>
    </w:p>
    <w:p>
      <w:pPr>
        <w:spacing w:line="640" w:lineRule="exact"/>
        <w:ind w:firstLine="629"/>
        <w:rPr>
          <w:rFonts w:ascii="仿宋" w:hAnsi="仿宋" w:eastAsia="仿宋"/>
          <w:sz w:val="32"/>
          <w:szCs w:val="32"/>
        </w:rPr>
      </w:pPr>
      <w:r>
        <w:rPr>
          <w:rFonts w:hint="eastAsia" w:ascii="仿宋" w:hAnsi="仿宋" w:eastAsia="仿宋"/>
          <w:sz w:val="32"/>
          <w:szCs w:val="32"/>
        </w:rPr>
        <w:t>③诚实守信，无金融机构禁止的贷款失信行为；</w:t>
      </w:r>
    </w:p>
    <w:p>
      <w:pPr>
        <w:spacing w:line="640" w:lineRule="exact"/>
        <w:ind w:firstLine="629"/>
        <w:rPr>
          <w:rFonts w:ascii="仿宋" w:hAnsi="仿宋" w:eastAsia="仿宋"/>
          <w:sz w:val="32"/>
          <w:szCs w:val="32"/>
        </w:rPr>
      </w:pPr>
      <w:r>
        <w:rPr>
          <w:rFonts w:hint="eastAsia" w:ascii="仿宋" w:hAnsi="仿宋" w:eastAsia="仿宋"/>
          <w:sz w:val="32"/>
          <w:szCs w:val="32"/>
        </w:rPr>
        <w:t>④个人自筹创业启动资金不低于创业项目投资总额的30%，且具备场地、设施、设备等生产资料，具备一定创业基础。金融机构认可的前景好、社会效益高的项目可适当放宽条件。</w:t>
      </w:r>
    </w:p>
    <w:p>
      <w:pPr>
        <w:spacing w:line="640" w:lineRule="exact"/>
        <w:ind w:firstLine="480" w:firstLineChars="150"/>
        <w:rPr>
          <w:rFonts w:ascii="仿宋" w:hAnsi="仿宋" w:eastAsia="仿宋"/>
          <w:sz w:val="32"/>
          <w:szCs w:val="32"/>
        </w:rPr>
      </w:pPr>
      <w:r>
        <w:rPr>
          <w:rFonts w:hint="eastAsia" w:ascii="仿宋" w:hAnsi="仿宋" w:eastAsia="仿宋"/>
          <w:sz w:val="32"/>
          <w:szCs w:val="32"/>
        </w:rPr>
        <w:t>（2）小微企业初创期创业贷款条件：</w:t>
      </w:r>
    </w:p>
    <w:p>
      <w:pPr>
        <w:spacing w:line="640" w:lineRule="exact"/>
        <w:ind w:firstLine="629"/>
        <w:rPr>
          <w:rFonts w:ascii="仿宋" w:hAnsi="仿宋" w:eastAsia="仿宋"/>
          <w:sz w:val="32"/>
          <w:szCs w:val="32"/>
        </w:rPr>
      </w:pPr>
      <w:r>
        <w:rPr>
          <w:rFonts w:hint="eastAsia" w:ascii="仿宋" w:hAnsi="仿宋" w:eastAsia="仿宋"/>
          <w:sz w:val="32"/>
          <w:szCs w:val="32"/>
        </w:rPr>
        <w:t>①退役军人在本市自主创办初创小微企业（注册登记3年内）；</w:t>
      </w:r>
    </w:p>
    <w:p>
      <w:pPr>
        <w:spacing w:line="640" w:lineRule="exact"/>
        <w:ind w:firstLine="629"/>
        <w:rPr>
          <w:rFonts w:ascii="仿宋" w:hAnsi="仿宋" w:eastAsia="仿宋"/>
          <w:sz w:val="32"/>
          <w:szCs w:val="32"/>
        </w:rPr>
      </w:pPr>
      <w:r>
        <w:rPr>
          <w:rFonts w:hint="eastAsia" w:ascii="仿宋" w:hAnsi="仿宋" w:eastAsia="仿宋"/>
          <w:sz w:val="32"/>
          <w:szCs w:val="32"/>
        </w:rPr>
        <w:t>②退役军人本人担任法定代表人，符合个人自主创业贷款第①、②条，且实际出资额占公司资本总额50%以上或持有股份占公司股本总额的50%以上；</w:t>
      </w:r>
    </w:p>
    <w:p>
      <w:pPr>
        <w:spacing w:line="640" w:lineRule="exact"/>
        <w:ind w:firstLine="629"/>
        <w:rPr>
          <w:rFonts w:ascii="仿宋" w:hAnsi="仿宋" w:eastAsia="仿宋"/>
          <w:sz w:val="32"/>
          <w:szCs w:val="32"/>
        </w:rPr>
      </w:pPr>
      <w:r>
        <w:rPr>
          <w:rFonts w:hint="eastAsia" w:ascii="仿宋" w:hAnsi="仿宋" w:eastAsia="仿宋"/>
          <w:sz w:val="32"/>
          <w:szCs w:val="32"/>
        </w:rPr>
        <w:t>③企业正常经营，依法纳税、缴纳社会保险费等，无恶意拖欠职工工资、欠缴社会保险费等行为；</w:t>
      </w:r>
    </w:p>
    <w:p>
      <w:pPr>
        <w:spacing w:line="640" w:lineRule="exact"/>
        <w:ind w:firstLine="629"/>
        <w:rPr>
          <w:rFonts w:ascii="仿宋" w:hAnsi="仿宋" w:eastAsia="仿宋"/>
          <w:sz w:val="32"/>
          <w:szCs w:val="32"/>
        </w:rPr>
      </w:pPr>
      <w:r>
        <w:rPr>
          <w:rFonts w:hint="eastAsia" w:ascii="仿宋" w:hAnsi="仿宋" w:eastAsia="仿宋"/>
          <w:sz w:val="32"/>
          <w:szCs w:val="32"/>
        </w:rPr>
        <w:t>④无金融机构禁止的贷款失信行为。</w:t>
      </w:r>
    </w:p>
    <w:p>
      <w:pPr>
        <w:spacing w:line="640" w:lineRule="exact"/>
        <w:ind w:firstLine="480" w:firstLineChars="150"/>
        <w:rPr>
          <w:rFonts w:ascii="仿宋" w:hAnsi="仿宋" w:eastAsia="仿宋"/>
          <w:sz w:val="32"/>
          <w:szCs w:val="32"/>
        </w:rPr>
      </w:pPr>
      <w:r>
        <w:rPr>
          <w:rFonts w:hint="eastAsia" w:ascii="仿宋" w:hAnsi="仿宋" w:eastAsia="仿宋"/>
          <w:sz w:val="32"/>
          <w:szCs w:val="32"/>
        </w:rPr>
        <w:t>（3）信用贷款和抵押贷款办理条件：</w:t>
      </w:r>
    </w:p>
    <w:p>
      <w:pPr>
        <w:spacing w:line="640" w:lineRule="exact"/>
        <w:ind w:firstLine="629"/>
        <w:rPr>
          <w:rFonts w:ascii="仿宋" w:hAnsi="仿宋" w:eastAsia="仿宋"/>
          <w:sz w:val="32"/>
          <w:szCs w:val="32"/>
        </w:rPr>
      </w:pPr>
      <w:r>
        <w:rPr>
          <w:rFonts w:hint="eastAsia" w:ascii="仿宋" w:hAnsi="仿宋" w:eastAsia="仿宋"/>
          <w:sz w:val="32"/>
          <w:szCs w:val="32"/>
        </w:rPr>
        <w:t>按照经办商业银行发布的信用贷款和抵押贷款条件办理。</w:t>
      </w:r>
    </w:p>
    <w:p>
      <w:pPr>
        <w:spacing w:line="640" w:lineRule="exact"/>
        <w:ind w:firstLine="629"/>
        <w:rPr>
          <w:rFonts w:ascii="仿宋" w:hAnsi="仿宋" w:eastAsia="仿宋"/>
          <w:sz w:val="32"/>
          <w:szCs w:val="32"/>
        </w:rPr>
      </w:pPr>
      <w:r>
        <w:rPr>
          <w:rFonts w:hint="eastAsia" w:ascii="仿宋" w:hAnsi="仿宋" w:eastAsia="仿宋"/>
          <w:sz w:val="32"/>
          <w:szCs w:val="32"/>
        </w:rPr>
        <w:t>（4）禁止条件：</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①政府安排工作且在岗退役军人和专项公益性岗位在岗退役军人，不在创业担保贷款范围；</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②已申请了《山东省创业担保贷款实施办法》（鲁人社字〔2020〕27 号）规定的创业担保贷款且尚在还款期内，不得重复申请。</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5.办理程序</w:t>
      </w:r>
    </w:p>
    <w:p>
      <w:pPr>
        <w:spacing w:line="640" w:lineRule="exact"/>
        <w:ind w:firstLine="480" w:firstLineChars="150"/>
        <w:rPr>
          <w:rFonts w:ascii="仿宋" w:hAnsi="仿宋" w:eastAsia="仿宋"/>
          <w:sz w:val="32"/>
          <w:szCs w:val="32"/>
        </w:rPr>
      </w:pPr>
      <w:r>
        <w:rPr>
          <w:rFonts w:hint="eastAsia" w:ascii="仿宋" w:hAnsi="仿宋" w:eastAsia="仿宋"/>
          <w:sz w:val="32"/>
          <w:szCs w:val="32"/>
        </w:rPr>
        <w:t>（1）申请。退役军人本人向创业地乡镇（街道）退役军人服务站申请，填写《退役军人创业贷款资格认定表》，提供申报材料。</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个人自主创业贷款需提交材料：</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①身份材料，包括身份证、退役军人证（原件查验，复印件留存）；</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②创业材料，包括法人或者其他组织的营业执照等登记设立证明文件副本（原件查验，复印件留存）、创业项目计划书、个人自筹启动资金存款记录等；</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③经营场所权属证明或租赁合同等。</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小微企业初创期创业贷款需提交材料：</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①身份材料，包括退役军人本人身份证、退役军人证（原件查验，复印件留存）；</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②税费材料，包括小微企业上年度依法纳税、缴纳社会保险费记录（成立第一年的提供当年度记录）等；</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③创业材料，包括营业执照副本（原件查验，复印件留存）、出资证明、经营收支流水、创业项目计划书或立项批复文件等；</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④经营场所权属证明或租赁合同等。</w:t>
      </w:r>
    </w:p>
    <w:p>
      <w:pPr>
        <w:spacing w:line="640" w:lineRule="exact"/>
        <w:ind w:firstLine="480" w:firstLineChars="150"/>
        <w:rPr>
          <w:rFonts w:ascii="仿宋" w:hAnsi="仿宋" w:eastAsia="仿宋"/>
          <w:sz w:val="32"/>
          <w:szCs w:val="32"/>
        </w:rPr>
      </w:pPr>
      <w:r>
        <w:rPr>
          <w:rFonts w:hint="eastAsia" w:ascii="仿宋" w:hAnsi="仿宋" w:eastAsia="仿宋"/>
          <w:sz w:val="32"/>
          <w:szCs w:val="32"/>
        </w:rPr>
        <w:t>（2）初审。乡镇（街道）退役军人服务站现场进行退役军人身份查验和信息核对，5个工作日内完成申报材料审核和创业项目实地调查评估，在《退役军人创业贷款资格认定表》中签署初步审查意见，报县（市、区）退役军人服务中心。</w:t>
      </w:r>
    </w:p>
    <w:p>
      <w:pPr>
        <w:spacing w:line="640" w:lineRule="exact"/>
        <w:ind w:firstLine="480" w:firstLineChars="150"/>
        <w:rPr>
          <w:rFonts w:ascii="仿宋" w:hAnsi="仿宋" w:eastAsia="仿宋"/>
          <w:sz w:val="32"/>
          <w:szCs w:val="32"/>
        </w:rPr>
      </w:pPr>
      <w:r>
        <w:rPr>
          <w:rFonts w:hint="eastAsia" w:ascii="仿宋" w:hAnsi="仿宋" w:eastAsia="仿宋"/>
          <w:sz w:val="32"/>
          <w:szCs w:val="32"/>
        </w:rPr>
        <w:t>（3）复审。县（市、区）退役军人服务中心5个工作日内完成复审（对创业地与户籍地不为同一地的申请人，向户籍地退役军人事务部门函询核实申请人身份的函询时间，以及向人社部门查询核实申请人是否已申请《山东省创业担保贷款实施办法》（鲁人社字〔2020〕27 号）规定的创业担保贷款且尚在还款期内的查询时间，均不计入复审时间），符合条件的，签署资格复审意见，及时报县（市、区）退役军人事务部门。</w:t>
      </w:r>
    </w:p>
    <w:p>
      <w:pPr>
        <w:spacing w:line="640" w:lineRule="exact"/>
        <w:ind w:firstLine="480" w:firstLineChars="150"/>
        <w:rPr>
          <w:rFonts w:ascii="仿宋" w:hAnsi="仿宋" w:eastAsia="仿宋"/>
          <w:sz w:val="32"/>
          <w:szCs w:val="32"/>
        </w:rPr>
      </w:pPr>
      <w:r>
        <w:rPr>
          <w:rFonts w:hint="eastAsia" w:ascii="仿宋" w:hAnsi="仿宋" w:eastAsia="仿宋"/>
          <w:sz w:val="32"/>
          <w:szCs w:val="32"/>
        </w:rPr>
        <w:t>（4）审批。县（市、区）退役军人事务部门研究后，对不符合贷款申请条件的，书面通知申请人并说明理由；符合条件的，3个工作日内将审批意见及相关申报材料送经办银行。</w:t>
      </w:r>
    </w:p>
    <w:p>
      <w:pPr>
        <w:spacing w:line="640" w:lineRule="exact"/>
        <w:ind w:firstLine="480" w:firstLineChars="150"/>
        <w:rPr>
          <w:rFonts w:ascii="仿宋" w:hAnsi="仿宋" w:eastAsia="仿宋"/>
          <w:sz w:val="32"/>
          <w:szCs w:val="32"/>
        </w:rPr>
      </w:pPr>
      <w:r>
        <w:rPr>
          <w:rFonts w:hint="eastAsia" w:ascii="仿宋" w:hAnsi="仿宋" w:eastAsia="仿宋"/>
          <w:sz w:val="32"/>
          <w:szCs w:val="32"/>
        </w:rPr>
        <w:t>（5）贷款办理。经办银行7个工作日内完成县（市、区）退役军人事务部门提供的申请材料审核，包括创业项目的有关情况核实、生产经营状况、申请人偿还能力调查评估等。对符合条件的，向退役军人事务部门提供调查报告，3个工作日内通知退役军人面签办理贷款手续（若需补充材料，经办银行需提前通知），3个工作日内完成贷款审批发放。不符合条件的，由经办银行书面通知申请人并说明理由，并报同级退役军人事务部门备案。</w:t>
      </w:r>
    </w:p>
    <w:p>
      <w:pPr>
        <w:spacing w:line="640" w:lineRule="exact"/>
        <w:ind w:firstLine="480" w:firstLineChars="150"/>
        <w:rPr>
          <w:rFonts w:ascii="仿宋" w:hAnsi="仿宋" w:eastAsia="仿宋"/>
          <w:sz w:val="32"/>
          <w:szCs w:val="32"/>
        </w:rPr>
      </w:pPr>
      <w:r>
        <w:rPr>
          <w:rFonts w:hint="eastAsia" w:ascii="仿宋" w:hAnsi="仿宋" w:eastAsia="仿宋"/>
          <w:sz w:val="32"/>
          <w:szCs w:val="32"/>
        </w:rPr>
        <w:t>（6）备案。经办银行完成贷款审批手续后，3个工作日内将审批资料（包括但不限于贷款合同、贷款金额、贷款期限、贷款利率等）交县（市、区）退役军人事务部门备案存档。</w:t>
      </w:r>
    </w:p>
    <w:p>
      <w:pPr>
        <w:spacing w:line="640" w:lineRule="exact"/>
        <w:ind w:firstLine="643" w:firstLineChars="200"/>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二）创业贷款贴息</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退役军人无需提交贴息申请，县（市、区）退役军人服务中心按照经办银行提供的贷款审批资料、本金利息还清记录等资料，审核贷款人贴息资格后，提出贷款贴息方案。县（市、区）退役军人事务局审核同意后，将贴息资金拨付至借款人，并通过有关方式告知退役军人本人。不符合贷款贴息资格的，需及时告知退役军人审核原由。</w:t>
      </w:r>
    </w:p>
    <w:p>
      <w:pPr>
        <w:spacing w:line="640" w:lineRule="exact"/>
        <w:ind w:firstLine="630"/>
        <w:rPr>
          <w:rFonts w:ascii="楷体" w:hAnsi="楷体" w:eastAsia="楷体"/>
          <w:b/>
          <w:sz w:val="32"/>
          <w:szCs w:val="32"/>
        </w:rPr>
      </w:pPr>
      <w:r>
        <w:rPr>
          <w:rFonts w:hint="eastAsia" w:ascii="楷体" w:hAnsi="楷体" w:eastAsia="楷体"/>
          <w:b/>
          <w:sz w:val="32"/>
          <w:szCs w:val="32"/>
        </w:rPr>
        <w:t>（三）创业带动就业奖励</w:t>
      </w:r>
    </w:p>
    <w:p>
      <w:pPr>
        <w:spacing w:line="640" w:lineRule="exact"/>
        <w:ind w:firstLine="630"/>
        <w:rPr>
          <w:rFonts w:ascii="仿宋" w:hAnsi="仿宋" w:eastAsia="仿宋"/>
          <w:sz w:val="32"/>
          <w:szCs w:val="32"/>
        </w:rPr>
      </w:pPr>
      <w:r>
        <w:rPr>
          <w:rFonts w:hint="eastAsia" w:ascii="仿宋" w:hAnsi="仿宋" w:eastAsia="仿宋"/>
          <w:sz w:val="32"/>
          <w:szCs w:val="32"/>
        </w:rPr>
        <w:t>1.奖励金额</w:t>
      </w:r>
    </w:p>
    <w:p>
      <w:pPr>
        <w:spacing w:line="640" w:lineRule="exact"/>
        <w:ind w:firstLine="480" w:firstLineChars="150"/>
        <w:rPr>
          <w:rFonts w:ascii="仿宋" w:hAnsi="仿宋" w:eastAsia="仿宋"/>
          <w:sz w:val="32"/>
          <w:szCs w:val="32"/>
        </w:rPr>
      </w:pPr>
      <w:r>
        <w:rPr>
          <w:rFonts w:hint="eastAsia" w:ascii="仿宋" w:hAnsi="仿宋" w:eastAsia="仿宋"/>
          <w:sz w:val="32"/>
          <w:szCs w:val="32"/>
        </w:rPr>
        <w:t>（1）对非退役军人创办的初创小微企业吸纳退役军人就业，并与退役军人签订1年以上期限劳动合同、依法缴纳社会保险费满一年的，每吸纳1名退役军人，给予3000元一次性奖励；</w:t>
      </w:r>
    </w:p>
    <w:p>
      <w:pPr>
        <w:spacing w:line="640" w:lineRule="exact"/>
        <w:ind w:firstLine="480" w:firstLineChars="15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对退役军人创办的初创小微企业吸纳退役军人（不含创业者本人）就业，并与退役军人签订1年以上期限劳动合同、依法缴纳社会保险费满一年的，每吸纳1名退役军人，给予5000元一次性奖励</w:t>
      </w:r>
      <w:r>
        <w:rPr>
          <w:rFonts w:ascii="仿宋" w:hAnsi="仿宋" w:eastAsia="仿宋"/>
          <w:sz w:val="32"/>
          <w:szCs w:val="32"/>
        </w:rPr>
        <w:t>。</w:t>
      </w:r>
    </w:p>
    <w:p>
      <w:pPr>
        <w:spacing w:line="640" w:lineRule="exact"/>
        <w:ind w:firstLine="480" w:firstLineChars="15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奖励按年度申请，首次申请以实际吸纳就业退役军人人数核发，以后年度申请按实际净增人数核发。对吸纳同一退役军人就业的初创小微企业不重复享受奖励。</w:t>
      </w:r>
    </w:p>
    <w:p>
      <w:pPr>
        <w:spacing w:line="640" w:lineRule="exact"/>
        <w:ind w:firstLine="63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申请条件</w:t>
      </w:r>
    </w:p>
    <w:p>
      <w:pPr>
        <w:spacing w:line="640" w:lineRule="exact"/>
        <w:ind w:firstLine="480" w:firstLineChars="150"/>
        <w:rPr>
          <w:rFonts w:ascii="仿宋" w:hAnsi="仿宋" w:eastAsia="仿宋"/>
          <w:sz w:val="32"/>
          <w:szCs w:val="32"/>
        </w:rPr>
      </w:pPr>
      <w:r>
        <w:rPr>
          <w:rFonts w:hint="eastAsia" w:ascii="仿宋" w:hAnsi="仿宋" w:eastAsia="仿宋"/>
          <w:sz w:val="32"/>
          <w:szCs w:val="32"/>
        </w:rPr>
        <w:t>（1）退役军人或其他群体创办的初创小微企业吸纳退役军人就业的；</w:t>
      </w:r>
    </w:p>
    <w:p>
      <w:pPr>
        <w:spacing w:line="640" w:lineRule="exact"/>
        <w:ind w:firstLine="480" w:firstLineChars="15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与退役军人签订1年以上期限劳动合同、依法缴纳社会保险费满1年。</w:t>
      </w:r>
    </w:p>
    <w:p>
      <w:pPr>
        <w:spacing w:line="640" w:lineRule="exact"/>
        <w:ind w:firstLine="63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办理程序</w:t>
      </w:r>
    </w:p>
    <w:p>
      <w:pPr>
        <w:spacing w:line="640" w:lineRule="exact"/>
        <w:ind w:firstLine="480" w:firstLineChars="15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）申请。初创小微企业到驻地乡镇（街道）退役军人服务站，填写《创业带动退役军人就业奖励申请表》，并提供以下材料：</w:t>
      </w:r>
    </w:p>
    <w:p>
      <w:pPr>
        <w:spacing w:line="640" w:lineRule="exact"/>
        <w:ind w:firstLine="630"/>
        <w:rPr>
          <w:rFonts w:ascii="仿宋" w:hAnsi="仿宋" w:eastAsia="仿宋"/>
          <w:sz w:val="32"/>
          <w:szCs w:val="32"/>
        </w:rPr>
      </w:pPr>
      <w:r>
        <w:rPr>
          <w:rFonts w:hint="eastAsia" w:ascii="仿宋" w:hAnsi="仿宋" w:eastAsia="仿宋"/>
          <w:sz w:val="32"/>
          <w:szCs w:val="32"/>
        </w:rPr>
        <w:t>①身份材料，包括企业法定代表人身份证、退役军人证（原件查验，复印件留存）；</w:t>
      </w:r>
    </w:p>
    <w:p>
      <w:pPr>
        <w:spacing w:line="640" w:lineRule="exact"/>
        <w:ind w:firstLine="630"/>
        <w:rPr>
          <w:rFonts w:ascii="仿宋" w:hAnsi="仿宋" w:eastAsia="仿宋"/>
          <w:sz w:val="32"/>
          <w:szCs w:val="32"/>
        </w:rPr>
      </w:pPr>
      <w:r>
        <w:rPr>
          <w:rFonts w:hint="eastAsia" w:ascii="仿宋" w:hAnsi="仿宋" w:eastAsia="仿宋"/>
          <w:sz w:val="32"/>
          <w:szCs w:val="32"/>
        </w:rPr>
        <w:t>②营业执照副本或其他登记注册证明（原件查验，复印件留存）；</w:t>
      </w:r>
    </w:p>
    <w:p>
      <w:pPr>
        <w:spacing w:line="640" w:lineRule="exact"/>
        <w:ind w:firstLine="630"/>
        <w:rPr>
          <w:rFonts w:ascii="仿宋" w:hAnsi="仿宋" w:eastAsia="仿宋"/>
          <w:sz w:val="32"/>
          <w:szCs w:val="32"/>
        </w:rPr>
      </w:pPr>
      <w:r>
        <w:rPr>
          <w:rFonts w:hint="eastAsia" w:ascii="仿宋" w:hAnsi="仿宋" w:eastAsia="仿宋"/>
          <w:sz w:val="32"/>
          <w:szCs w:val="32"/>
        </w:rPr>
        <w:t>③吸纳就业退役军人劳动合同、社会保险费缴纳记录、退役军人证（原件查验，复印件留存）。</w:t>
      </w:r>
    </w:p>
    <w:p>
      <w:pPr>
        <w:spacing w:line="640" w:lineRule="exact"/>
        <w:ind w:firstLine="480" w:firstLineChars="150"/>
        <w:rPr>
          <w:rFonts w:ascii="仿宋" w:hAnsi="仿宋" w:eastAsia="仿宋"/>
          <w:sz w:val="32"/>
          <w:szCs w:val="32"/>
        </w:rPr>
      </w:pPr>
      <w:r>
        <w:rPr>
          <w:rFonts w:hint="eastAsia" w:ascii="仿宋" w:hAnsi="仿宋" w:eastAsia="仿宋"/>
          <w:sz w:val="32"/>
          <w:szCs w:val="32"/>
        </w:rPr>
        <w:t>（2）审查。乡镇（街道）退役军人服务站在5个工作日内完成对企业法定代表人和申报材料的审查，在《创业带动退役军人就业奖励申请表》中签署初审意见，报县（市、区）退役军人服务中心。</w:t>
      </w:r>
    </w:p>
    <w:p>
      <w:pPr>
        <w:spacing w:line="640" w:lineRule="exact"/>
        <w:ind w:firstLine="480" w:firstLineChars="150"/>
        <w:rPr>
          <w:rFonts w:ascii="仿宋" w:hAnsi="仿宋" w:eastAsia="仿宋"/>
          <w:sz w:val="32"/>
          <w:szCs w:val="32"/>
        </w:rPr>
      </w:pPr>
      <w:r>
        <w:rPr>
          <w:rFonts w:hint="eastAsia" w:ascii="仿宋" w:hAnsi="仿宋" w:eastAsia="仿宋"/>
          <w:sz w:val="32"/>
          <w:szCs w:val="32"/>
        </w:rPr>
        <w:t>（3）审批。县（市、区）退役军人服务中心实地调查企业吸纳退役军人就业情况，5个工作日内出具复审意见报县（市、区）退役军人事务部门。县（市、区）退役军人事务部门5个工作日内完成研究审批。</w:t>
      </w:r>
    </w:p>
    <w:p>
      <w:pPr>
        <w:tabs>
          <w:tab w:val="center" w:pos="4474"/>
        </w:tabs>
        <w:spacing w:line="640" w:lineRule="exact"/>
        <w:ind w:firstLine="482" w:firstLineChars="150"/>
        <w:rPr>
          <w:rFonts w:ascii="楷体" w:hAnsi="楷体" w:eastAsia="楷体"/>
          <w:b/>
          <w:sz w:val="32"/>
          <w:szCs w:val="32"/>
        </w:rPr>
      </w:pPr>
      <w:r>
        <w:rPr>
          <w:rFonts w:hint="eastAsia" w:ascii="楷体" w:hAnsi="楷体" w:eastAsia="楷体"/>
          <w:b/>
          <w:sz w:val="32"/>
          <w:szCs w:val="32"/>
        </w:rPr>
        <w:t>（四）选树创业典型</w:t>
      </w:r>
      <w:r>
        <w:rPr>
          <w:rFonts w:ascii="楷体" w:hAnsi="楷体" w:eastAsia="楷体"/>
          <w:b/>
          <w:sz w:val="32"/>
          <w:szCs w:val="32"/>
        </w:rPr>
        <w:tab/>
      </w:r>
    </w:p>
    <w:p>
      <w:pPr>
        <w:spacing w:line="640" w:lineRule="exact"/>
        <w:ind w:firstLine="640" w:firstLineChars="200"/>
        <w:rPr>
          <w:rFonts w:ascii="仿宋" w:hAnsi="仿宋" w:eastAsia="仿宋"/>
          <w:sz w:val="32"/>
          <w:szCs w:val="32"/>
        </w:rPr>
      </w:pPr>
      <w:r>
        <w:rPr>
          <w:rFonts w:hint="eastAsia" w:ascii="仿宋" w:hAnsi="仿宋" w:eastAsia="仿宋"/>
          <w:sz w:val="32"/>
          <w:szCs w:val="32"/>
        </w:rPr>
        <w:t>1.选树条件</w:t>
      </w:r>
    </w:p>
    <w:p>
      <w:pPr>
        <w:spacing w:line="640" w:lineRule="exact"/>
        <w:ind w:firstLine="480" w:firstLineChars="150"/>
        <w:rPr>
          <w:rFonts w:ascii="仿宋" w:hAnsi="仿宋" w:eastAsia="仿宋"/>
          <w:sz w:val="32"/>
          <w:szCs w:val="32"/>
        </w:rPr>
      </w:pPr>
      <w:r>
        <w:rPr>
          <w:rFonts w:hint="eastAsia" w:ascii="仿宋" w:hAnsi="仿宋" w:eastAsia="仿宋"/>
          <w:sz w:val="32"/>
          <w:szCs w:val="32"/>
        </w:rPr>
        <w:t>（1）热爱祖国，拥护党和国家的路线方针政策；</w:t>
      </w:r>
    </w:p>
    <w:p>
      <w:pPr>
        <w:spacing w:line="640" w:lineRule="exact"/>
        <w:ind w:firstLine="480" w:firstLineChars="150"/>
        <w:rPr>
          <w:rFonts w:ascii="仿宋" w:hAnsi="仿宋" w:eastAsia="仿宋"/>
          <w:sz w:val="32"/>
          <w:szCs w:val="32"/>
        </w:rPr>
      </w:pPr>
      <w:r>
        <w:rPr>
          <w:rFonts w:hint="eastAsia" w:ascii="仿宋" w:hAnsi="仿宋" w:eastAsia="仿宋"/>
          <w:sz w:val="32"/>
          <w:szCs w:val="32"/>
        </w:rPr>
        <w:t>（2）创业事迹突出，具有良好信誉和社会影响力；</w:t>
      </w:r>
    </w:p>
    <w:p>
      <w:pPr>
        <w:spacing w:line="640" w:lineRule="exact"/>
        <w:ind w:firstLine="480" w:firstLineChars="150"/>
        <w:rPr>
          <w:rFonts w:ascii="仿宋" w:hAnsi="仿宋" w:eastAsia="仿宋"/>
          <w:sz w:val="32"/>
          <w:szCs w:val="32"/>
        </w:rPr>
      </w:pPr>
      <w:r>
        <w:rPr>
          <w:rFonts w:hint="eastAsia" w:ascii="仿宋" w:hAnsi="仿宋" w:eastAsia="仿宋"/>
          <w:sz w:val="32"/>
          <w:szCs w:val="32"/>
        </w:rPr>
        <w:t>（3）依法纳税、缴纳社会保险费等；</w:t>
      </w:r>
    </w:p>
    <w:p>
      <w:pPr>
        <w:spacing w:line="640" w:lineRule="exact"/>
        <w:ind w:firstLine="480" w:firstLineChars="150"/>
        <w:rPr>
          <w:rFonts w:ascii="仿宋" w:hAnsi="仿宋" w:eastAsia="仿宋"/>
          <w:sz w:val="32"/>
          <w:szCs w:val="32"/>
        </w:rPr>
      </w:pPr>
      <w:r>
        <w:rPr>
          <w:rFonts w:hint="eastAsia" w:ascii="仿宋" w:hAnsi="仿宋" w:eastAsia="仿宋"/>
          <w:sz w:val="32"/>
          <w:szCs w:val="32"/>
        </w:rPr>
        <w:t>（4）遵纪守法，无不良信用和违法犯罪记录。</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2.选树方式</w:t>
      </w:r>
    </w:p>
    <w:p>
      <w:pPr>
        <w:spacing w:line="640" w:lineRule="exact"/>
        <w:ind w:firstLine="480" w:firstLineChars="15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1）县（市、区）退役军人事务局推荐创业事迹突出、模范带动性强的自主创业退役军人，形成专题事迹材料报市退役军人事务局；</w:t>
      </w:r>
    </w:p>
    <w:p>
      <w:pPr>
        <w:spacing w:line="640" w:lineRule="exact"/>
        <w:ind w:firstLine="480" w:firstLineChars="150"/>
        <w:rPr>
          <w:rFonts w:ascii="仿宋" w:hAnsi="仿宋" w:eastAsia="仿宋"/>
          <w:sz w:val="32"/>
          <w:szCs w:val="32"/>
        </w:rPr>
      </w:pPr>
      <w:r>
        <w:rPr>
          <w:rFonts w:hint="eastAsia" w:ascii="仿宋" w:hAnsi="仿宋" w:eastAsia="仿宋"/>
          <w:sz w:val="32"/>
          <w:szCs w:val="32"/>
        </w:rPr>
        <w:t>（2）市退役军人事务局会同相关部门进行审核，向社会公示。</w:t>
      </w:r>
    </w:p>
    <w:p>
      <w:pPr>
        <w:spacing w:line="640" w:lineRule="exact"/>
        <w:ind w:firstLine="480" w:firstLineChars="150"/>
        <w:rPr>
          <w:rFonts w:ascii="仿宋" w:hAnsi="仿宋" w:eastAsia="仿宋"/>
          <w:sz w:val="32"/>
          <w:szCs w:val="32"/>
        </w:rPr>
      </w:pPr>
      <w:r>
        <w:rPr>
          <w:rFonts w:hint="eastAsia" w:ascii="仿宋" w:hAnsi="仿宋" w:eastAsia="仿宋"/>
          <w:sz w:val="32"/>
          <w:szCs w:val="32"/>
        </w:rPr>
        <w:t xml:space="preserve"> 3.表扬宣传</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市退役军人事务局在电视台、报刊等媒体宣传报道创业事迹，择优推荐，报省退役军人事务厅。</w:t>
      </w:r>
    </w:p>
    <w:p>
      <w:pPr>
        <w:spacing w:line="640" w:lineRule="exact"/>
        <w:ind w:firstLine="643" w:firstLineChars="200"/>
        <w:rPr>
          <w:rFonts w:ascii="楷体" w:hAnsi="楷体" w:eastAsia="楷体" w:cs="楷体"/>
          <w:sz w:val="32"/>
          <w:szCs w:val="32"/>
        </w:rPr>
      </w:pPr>
      <w:r>
        <w:rPr>
          <w:rFonts w:hint="eastAsia" w:ascii="楷体" w:hAnsi="楷体" w:eastAsia="楷体" w:cs="楷体"/>
          <w:b/>
          <w:sz w:val="32"/>
          <w:szCs w:val="32"/>
        </w:rPr>
        <w:t>（五）取消资格情形</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有以下情形之一的，取消创业扶持资格：</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1.以弄虚作假方式骗取创业扶持的；</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2.因违纪违法被追究党纪、政纪或法律责任的；</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3.被纳入诚信体系“失信者黑名单”的；</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4.违反社会公德、扰乱社会秩序，造成恶劣影响的；</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5.不按规定用途使用贷款的；</w:t>
      </w:r>
    </w:p>
    <w:p>
      <w:pPr>
        <w:spacing w:line="640" w:lineRule="exact"/>
        <w:ind w:firstLine="630"/>
        <w:rPr>
          <w:rFonts w:ascii="仿宋" w:hAnsi="仿宋" w:eastAsia="仿宋"/>
          <w:sz w:val="32"/>
          <w:szCs w:val="32"/>
        </w:rPr>
      </w:pPr>
      <w:r>
        <w:rPr>
          <w:rFonts w:hint="eastAsia" w:ascii="仿宋" w:hAnsi="仿宋" w:eastAsia="仿宋"/>
          <w:sz w:val="32"/>
          <w:szCs w:val="32"/>
        </w:rPr>
        <w:t>6.故意不按期偿还贷款的。</w:t>
      </w:r>
    </w:p>
    <w:p>
      <w:pPr>
        <w:spacing w:line="640" w:lineRule="exact"/>
        <w:ind w:firstLine="630"/>
        <w:rPr>
          <w:rFonts w:ascii="黑体" w:hAnsi="黑体" w:eastAsia="黑体"/>
          <w:sz w:val="32"/>
          <w:szCs w:val="32"/>
        </w:rPr>
      </w:pPr>
      <w:r>
        <w:rPr>
          <w:rFonts w:hint="eastAsia" w:ascii="黑体" w:hAnsi="黑体" w:eastAsia="黑体"/>
          <w:sz w:val="32"/>
          <w:szCs w:val="32"/>
        </w:rPr>
        <w:t>二、资金使用管理</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县（市、区）退役军人事务部门要健全财务管理制度，实行专账核算，严格按照国库集中支付管理规定，及时支付贷款贴息、创业带动就业奖励等资金。县（市、区）财政部门要及时拨付各项扶持资金。县（市、区）退役军人事务部门要按照“谁受理谁审核、谁审批谁负责”的原则，加强资金的使用、跟踪、评估全过程管理，确保资金使用安全、规范、有效。</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三、服务保障</w:t>
      </w:r>
    </w:p>
    <w:p>
      <w:pPr>
        <w:spacing w:line="640" w:lineRule="exact"/>
        <w:ind w:firstLine="643" w:firstLineChars="200"/>
        <w:rPr>
          <w:rFonts w:ascii="楷体" w:hAnsi="楷体" w:eastAsia="楷体"/>
          <w:b/>
          <w:sz w:val="32"/>
          <w:szCs w:val="32"/>
        </w:rPr>
      </w:pPr>
      <w:r>
        <w:rPr>
          <w:rFonts w:hint="eastAsia" w:ascii="楷体" w:hAnsi="楷体" w:eastAsia="楷体"/>
          <w:b/>
          <w:sz w:val="32"/>
          <w:szCs w:val="32"/>
        </w:rPr>
        <w:t>（一）规范办理流程</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县（市、区）退役军人事务部门要对所有申请事项逐项编制工作规程和办事指南，实行一次告知、一表申请、一窗受理、一次办好。</w:t>
      </w:r>
    </w:p>
    <w:p>
      <w:pPr>
        <w:spacing w:line="640" w:lineRule="exact"/>
        <w:ind w:firstLine="643" w:firstLineChars="200"/>
        <w:rPr>
          <w:rFonts w:ascii="楷体" w:hAnsi="楷体" w:eastAsia="楷体"/>
          <w:b/>
          <w:sz w:val="32"/>
          <w:szCs w:val="32"/>
        </w:rPr>
      </w:pPr>
      <w:r>
        <w:rPr>
          <w:rFonts w:hint="eastAsia" w:ascii="楷体" w:hAnsi="楷体" w:eastAsia="楷体"/>
          <w:b/>
          <w:sz w:val="32"/>
          <w:szCs w:val="32"/>
        </w:rPr>
        <w:t>（二）加强信息化运用</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县（市、区）退役军人事务部门要充分利用信息化手段，协助联网查询申请人所需有关证明材料，不得要求申请人重复提供证明材料。</w:t>
      </w:r>
    </w:p>
    <w:p>
      <w:pPr>
        <w:spacing w:line="640" w:lineRule="exact"/>
        <w:ind w:firstLine="643" w:firstLineChars="200"/>
        <w:rPr>
          <w:rFonts w:ascii="楷体" w:hAnsi="楷体" w:eastAsia="楷体"/>
          <w:b/>
          <w:sz w:val="32"/>
          <w:szCs w:val="32"/>
        </w:rPr>
      </w:pPr>
      <w:r>
        <w:rPr>
          <w:rFonts w:hint="eastAsia" w:ascii="楷体" w:hAnsi="楷体" w:eastAsia="楷体"/>
          <w:b/>
          <w:sz w:val="32"/>
          <w:szCs w:val="32"/>
        </w:rPr>
        <w:t>（三）强化跟踪服务</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县（市、区）退役军人事务部门全面推行容缺受理机制，建立健全退役军人创业扶持信息数据库和资金发放台账，实行分类管理，精准服务，跟踪了解申请人创业情况，一人一档建立创业档案。经办银行要负责追踪贷款流向，确保贷款用途符合合同约定，发现违约现象，及时告知退役军人事务部门。</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四、监督考核</w:t>
      </w:r>
    </w:p>
    <w:p>
      <w:pPr>
        <w:spacing w:line="640" w:lineRule="exact"/>
        <w:ind w:firstLine="480" w:firstLineChars="150"/>
        <w:rPr>
          <w:rFonts w:ascii="仿宋" w:hAnsi="仿宋" w:eastAsia="仿宋"/>
          <w:sz w:val="32"/>
          <w:szCs w:val="32"/>
        </w:rPr>
      </w:pPr>
      <w:r>
        <w:rPr>
          <w:rFonts w:hint="eastAsia" w:ascii="仿宋" w:hAnsi="仿宋" w:eastAsia="仿宋"/>
          <w:sz w:val="32"/>
          <w:szCs w:val="32"/>
        </w:rPr>
        <w:t>（一）市县退役军人事务部门组织检查政策实施和资金发放情况。</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1.对受理机关及工作人员履行职责过程中有弄虚作假、滥用职权、玩忽职守、徇私舞弊等行为或违反国家有关法律法规的，由上级行政机关或监察机关依法追究相关责任人责任，构成犯罪的，移交司法机关处理。</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2.对申请人有虚报、隐瞒、伪造、冒领等方式骗取资金的，创业扶持贷款用于违反国家有关法律、法规等行为的，追回资金和收益，并按有关规定严肃处理，相关信息记入全省公共信用信息平台，实行联合惩戒；构成犯罪的，移交司法机关处理。</w:t>
      </w:r>
    </w:p>
    <w:p>
      <w:pPr>
        <w:spacing w:line="640" w:lineRule="exact"/>
        <w:ind w:firstLine="480" w:firstLineChars="150"/>
        <w:rPr>
          <w:rFonts w:ascii="仿宋" w:hAnsi="仿宋" w:eastAsia="仿宋"/>
          <w:sz w:val="32"/>
          <w:szCs w:val="32"/>
        </w:rPr>
      </w:pPr>
      <w:r>
        <w:rPr>
          <w:rFonts w:hint="eastAsia" w:ascii="仿宋" w:hAnsi="仿宋" w:eastAsia="仿宋"/>
          <w:sz w:val="32"/>
          <w:szCs w:val="32"/>
        </w:rPr>
        <w:t>（二）县（市、区）退役军人事务部门每半年将创业扶持情况报市级退役军人事务部门备案。</w:t>
      </w:r>
    </w:p>
    <w:p>
      <w:pPr>
        <w:spacing w:line="640" w:lineRule="exact"/>
        <w:ind w:firstLine="480" w:firstLineChars="150"/>
        <w:rPr>
          <w:rFonts w:ascii="仿宋" w:hAnsi="仿宋" w:eastAsia="仿宋"/>
          <w:sz w:val="32"/>
          <w:szCs w:val="32"/>
        </w:rPr>
      </w:pPr>
      <w:r>
        <w:rPr>
          <w:rFonts w:hint="eastAsia" w:ascii="仿宋" w:hAnsi="仿宋" w:eastAsia="仿宋"/>
          <w:sz w:val="32"/>
          <w:szCs w:val="32"/>
        </w:rPr>
        <w:t>（三）市退役军人事务部门要履行业务指导责任，指导县（市、区）退役军人事务部门对政策落实情况进行绩效考核。</w:t>
      </w:r>
    </w:p>
    <w:p>
      <w:pPr>
        <w:spacing w:line="640" w:lineRule="exact"/>
        <w:ind w:firstLine="480" w:firstLineChars="150"/>
        <w:rPr>
          <w:rFonts w:ascii="仿宋" w:hAnsi="仿宋" w:eastAsia="仿宋"/>
          <w:sz w:val="32"/>
          <w:szCs w:val="32"/>
        </w:rPr>
      </w:pPr>
      <w:r>
        <w:rPr>
          <w:rFonts w:hint="eastAsia" w:ascii="仿宋" w:hAnsi="仿宋" w:eastAsia="仿宋"/>
          <w:sz w:val="32"/>
          <w:szCs w:val="32"/>
        </w:rPr>
        <w:t>（四）县级退役军人事务部门要研究解决政策落实过程中存在的问题，并自觉接受有关部门和社会监督。</w:t>
      </w:r>
    </w:p>
    <w:p>
      <w:pPr>
        <w:spacing w:line="640" w:lineRule="exact"/>
        <w:ind w:firstLine="640" w:firstLineChars="200"/>
        <w:rPr>
          <w:rFonts w:ascii="仿宋" w:hAnsi="仿宋" w:eastAsia="仿宋"/>
          <w:sz w:val="32"/>
          <w:szCs w:val="32"/>
        </w:rPr>
      </w:pPr>
    </w:p>
    <w:p>
      <w:pPr>
        <w:spacing w:line="640" w:lineRule="exact"/>
        <w:ind w:firstLine="640" w:firstLineChars="200"/>
        <w:rPr>
          <w:rFonts w:ascii="仿宋" w:hAnsi="仿宋" w:eastAsia="仿宋"/>
          <w:sz w:val="32"/>
          <w:szCs w:val="32"/>
        </w:rPr>
      </w:pPr>
      <w:r>
        <w:rPr>
          <w:rFonts w:hint="eastAsia" w:ascii="仿宋" w:hAnsi="仿宋" w:eastAsia="仿宋"/>
          <w:sz w:val="32"/>
          <w:szCs w:val="32"/>
        </w:rPr>
        <w:t>附表：1.退役军人创业贷款资格认定表</w:t>
      </w:r>
    </w:p>
    <w:p>
      <w:pPr>
        <w:spacing w:line="640" w:lineRule="exact"/>
        <w:ind w:firstLine="1600" w:firstLineChars="500"/>
        <w:rPr>
          <w:rFonts w:ascii="仿宋" w:hAnsi="仿宋" w:eastAsia="仿宋"/>
          <w:sz w:val="32"/>
          <w:szCs w:val="32"/>
        </w:rPr>
      </w:pPr>
      <w:r>
        <w:rPr>
          <w:rFonts w:hint="eastAsia" w:ascii="仿宋" w:hAnsi="仿宋" w:eastAsia="仿宋"/>
          <w:sz w:val="32"/>
          <w:szCs w:val="32"/>
        </w:rPr>
        <w:t>2.创业带动退役军人就业奖励申请表</w:t>
      </w:r>
    </w:p>
    <w:p>
      <w:pPr>
        <w:spacing w:line="640" w:lineRule="exact"/>
        <w:ind w:firstLine="1600" w:firstLineChars="500"/>
        <w:rPr>
          <w:rFonts w:ascii="仿宋" w:hAnsi="仿宋" w:eastAsia="仿宋"/>
          <w:sz w:val="32"/>
          <w:szCs w:val="32"/>
        </w:rPr>
      </w:pPr>
      <w:r>
        <w:rPr>
          <w:rFonts w:hint="eastAsia" w:ascii="仿宋" w:hAnsi="仿宋" w:eastAsia="仿宋"/>
          <w:sz w:val="32"/>
          <w:szCs w:val="32"/>
        </w:rPr>
        <w:t>3.关于协助查询退役军人身份信息的函</w:t>
      </w:r>
    </w:p>
    <w:p>
      <w:pPr>
        <w:spacing w:line="640" w:lineRule="exact"/>
        <w:rPr>
          <w:rFonts w:ascii="仿宋" w:hAnsi="仿宋" w:eastAsia="仿宋"/>
          <w:sz w:val="32"/>
          <w:szCs w:val="32"/>
        </w:rPr>
      </w:pPr>
    </w:p>
    <w:p>
      <w:pPr>
        <w:jc w:val="center"/>
        <w:rPr>
          <w:rFonts w:ascii="方正仿宋_GBK" w:hAnsi="Times New Roman" w:eastAsia="方正仿宋_GBK"/>
          <w:sz w:val="32"/>
          <w:szCs w:val="32"/>
        </w:rPr>
      </w:pPr>
    </w:p>
    <w:p>
      <w:pPr>
        <w:spacing w:line="560" w:lineRule="exact"/>
        <w:rPr>
          <w:rFonts w:ascii="方正仿宋_GBK" w:hAnsi="Times New Roman" w:eastAsia="方正仿宋_GBK"/>
          <w:sz w:val="32"/>
          <w:szCs w:val="32"/>
        </w:rPr>
      </w:pPr>
    </w:p>
    <w:p>
      <w:pPr>
        <w:spacing w:line="560" w:lineRule="exact"/>
        <w:rPr>
          <w:rFonts w:ascii="方正仿宋_GBK" w:hAnsi="Times New Roman" w:eastAsia="方正仿宋_GBK"/>
          <w:sz w:val="32"/>
          <w:szCs w:val="32"/>
        </w:rPr>
      </w:pPr>
    </w:p>
    <w:p>
      <w:pPr>
        <w:spacing w:line="640" w:lineRule="exact"/>
        <w:rPr>
          <w:rFonts w:ascii="黑体" w:hAnsi="黑体" w:eastAsia="黑体" w:cs="黑体"/>
          <w:color w:val="000000"/>
          <w:sz w:val="32"/>
          <w:szCs w:val="32"/>
        </w:rPr>
      </w:pPr>
    </w:p>
    <w:p>
      <w:pPr>
        <w:spacing w:line="640" w:lineRule="exact"/>
        <w:rPr>
          <w:rFonts w:ascii="黑体" w:hAnsi="黑体" w:eastAsia="黑体" w:cs="黑体"/>
          <w:color w:val="000000"/>
          <w:sz w:val="32"/>
          <w:szCs w:val="32"/>
        </w:rPr>
      </w:pPr>
    </w:p>
    <w:p>
      <w:pPr>
        <w:spacing w:line="640" w:lineRule="exact"/>
        <w:rPr>
          <w:rFonts w:cs="黑体" w:asciiTheme="majorEastAsia" w:hAnsiTheme="majorEastAsia" w:eastAsiaTheme="majorEastAsia"/>
          <w:color w:val="000000"/>
          <w:sz w:val="28"/>
          <w:szCs w:val="28"/>
        </w:rPr>
      </w:pPr>
    </w:p>
    <w:p>
      <w:pPr>
        <w:spacing w:line="640" w:lineRule="exact"/>
        <w:rPr>
          <w:rFonts w:cs="黑体" w:asciiTheme="majorEastAsia" w:hAnsiTheme="majorEastAsia" w:eastAsiaTheme="majorEastAsia"/>
          <w:color w:val="000000"/>
          <w:sz w:val="28"/>
          <w:szCs w:val="28"/>
        </w:rPr>
      </w:pPr>
      <w:r>
        <w:rPr>
          <w:rFonts w:hint="eastAsia" w:cs="黑体" w:asciiTheme="majorEastAsia" w:hAnsiTheme="majorEastAsia" w:eastAsiaTheme="majorEastAsia"/>
          <w:color w:val="000000"/>
          <w:sz w:val="28"/>
          <w:szCs w:val="28"/>
        </w:rPr>
        <w:t>附表1</w:t>
      </w:r>
    </w:p>
    <w:p>
      <w:pPr>
        <w:spacing w:line="640" w:lineRule="exact"/>
        <w:jc w:val="center"/>
        <w:rPr>
          <w:rFonts w:ascii="黑体" w:hAnsi="黑体" w:eastAsia="黑体" w:cs="黑体"/>
          <w:color w:val="000000"/>
          <w:sz w:val="32"/>
          <w:szCs w:val="32"/>
        </w:rPr>
      </w:pPr>
      <w:r>
        <w:rPr>
          <w:rFonts w:hint="eastAsia" w:ascii="方正小标宋简体" w:hAnsi="方正小标宋简体" w:eastAsia="方正小标宋简体" w:cs="方正小标宋简体"/>
          <w:color w:val="000000"/>
          <w:sz w:val="44"/>
          <w:szCs w:val="44"/>
        </w:rPr>
        <w:t>退役军人创业贷款资格认定表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521"/>
        <w:gridCol w:w="961"/>
        <w:gridCol w:w="371"/>
        <w:gridCol w:w="1478"/>
        <w:gridCol w:w="1511"/>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1826" w:type="dxa"/>
            <w:tcBorders>
              <w:top w:val="single" w:color="auto" w:sz="4" w:space="0"/>
              <w:left w:val="single" w:color="auto" w:sz="4" w:space="0"/>
            </w:tcBorders>
            <w:vAlign w:val="center"/>
          </w:tcPr>
          <w:p>
            <w:pPr>
              <w:shd w:val="clear" w:color="auto" w:fill="FFFFFF"/>
              <w:snapToGrid w:val="0"/>
              <w:spacing w:line="280" w:lineRule="exact"/>
              <w:jc w:val="center"/>
              <w:rPr>
                <w:rFonts w:ascii="仿宋_GB2312" w:hAnsi="宋体" w:eastAsia="仿宋_GB2312"/>
                <w:sz w:val="24"/>
              </w:rPr>
            </w:pPr>
            <w:r>
              <w:rPr>
                <w:rFonts w:hint="eastAsia" w:ascii="仿宋_GB2312" w:hAnsi="宋体" w:eastAsia="仿宋_GB2312" w:cs="宋体"/>
                <w:kern w:val="0"/>
                <w:sz w:val="24"/>
                <w:szCs w:val="24"/>
              </w:rPr>
              <w:t>申请人</w:t>
            </w:r>
          </w:p>
        </w:tc>
        <w:tc>
          <w:tcPr>
            <w:tcW w:w="7178" w:type="dxa"/>
            <w:gridSpan w:val="6"/>
            <w:tcBorders>
              <w:top w:val="single" w:color="auto" w:sz="4" w:space="0"/>
              <w:right w:val="single" w:color="auto" w:sz="4" w:space="0"/>
            </w:tcBorders>
            <w:vAlign w:val="center"/>
          </w:tcPr>
          <w:p>
            <w:pPr>
              <w:widowControl/>
              <w:snapToGrid w:val="0"/>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个人自主创业贷款        </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名称：</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 xml:space="preserve">               </w:t>
            </w:r>
          </w:p>
          <w:p>
            <w:pPr>
              <w:widowControl/>
              <w:snapToGrid w:val="0"/>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小微</w:t>
            </w:r>
            <w:r>
              <w:rPr>
                <w:rFonts w:ascii="仿宋_GB2312" w:hAnsi="宋体" w:eastAsia="仿宋_GB2312" w:cs="宋体"/>
                <w:kern w:val="0"/>
                <w:sz w:val="24"/>
                <w:szCs w:val="24"/>
              </w:rPr>
              <w:t>企业</w:t>
            </w:r>
            <w:r>
              <w:rPr>
                <w:rFonts w:hint="eastAsia" w:ascii="仿宋_GB2312" w:hAnsi="宋体" w:eastAsia="仿宋_GB2312" w:cs="宋体"/>
                <w:kern w:val="0"/>
                <w:sz w:val="24"/>
                <w:szCs w:val="24"/>
              </w:rPr>
              <w:t>初创期创业贷款    名称：</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 xml:space="preserve">                     </w:t>
            </w:r>
          </w:p>
          <w:p>
            <w:pPr>
              <w:pStyle w:val="2"/>
              <w:snapToGrid w:val="0"/>
              <w:spacing w:line="280" w:lineRule="exact"/>
              <w:ind w:firstLine="0" w:firstLineChars="0"/>
              <w:rPr>
                <w:sz w:val="24"/>
                <w:szCs w:val="24"/>
              </w:rPr>
            </w:pPr>
            <w:r>
              <w:rPr>
                <w:rFonts w:hint="eastAsia" w:hAnsi="宋体" w:cs="宋体"/>
                <w:kern w:val="0"/>
                <w:sz w:val="24"/>
                <w:szCs w:val="24"/>
              </w:rPr>
              <w:t xml:space="preserve">□ 信用贷款、抵押贷款 </w:t>
            </w:r>
            <w:r>
              <w:rPr>
                <w:rFonts w:hAnsi="宋体" w:cs="宋体"/>
                <w:kern w:val="0"/>
                <w:sz w:val="24"/>
                <w:szCs w:val="24"/>
              </w:rPr>
              <w:t xml:space="preserve"> </w:t>
            </w:r>
            <w:r>
              <w:rPr>
                <w:rFonts w:hint="eastAsia" w:hAnsi="宋体" w:cs="宋体"/>
                <w:kern w:val="0"/>
                <w:sz w:val="24"/>
                <w:szCs w:val="24"/>
              </w:rPr>
              <w:t xml:space="preserve">      名称：</w:t>
            </w:r>
            <w:r>
              <w:rPr>
                <w:rFonts w:hint="eastAsia" w:hAnsi="宋体" w:cs="宋体"/>
                <w:kern w:val="0"/>
                <w:sz w:val="24"/>
                <w:szCs w:val="24"/>
                <w:u w:val="single"/>
              </w:rPr>
              <w:t xml:space="preserve">                           </w:t>
            </w:r>
            <w:r>
              <w:rPr>
                <w:rFonts w:hint="eastAsia" w:hAnsi="宋体"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826" w:type="dxa"/>
            <w:tcBorders>
              <w:left w:val="single" w:color="auto" w:sz="4" w:space="0"/>
            </w:tcBorders>
            <w:vAlign w:val="center"/>
          </w:tcPr>
          <w:p>
            <w:pPr>
              <w:shd w:val="clear" w:color="auto" w:fill="FFFFFF"/>
              <w:snapToGrid w:val="0"/>
              <w:spacing w:line="280" w:lineRule="exact"/>
              <w:jc w:val="center"/>
              <w:rPr>
                <w:rFonts w:ascii="仿宋_GB2312" w:hAnsi="宋体" w:eastAsia="仿宋_GB2312"/>
                <w:sz w:val="24"/>
              </w:rPr>
            </w:pPr>
            <w:r>
              <w:rPr>
                <w:rFonts w:hint="eastAsia" w:ascii="仿宋_GB2312" w:hAnsi="宋体" w:eastAsia="仿宋_GB2312"/>
                <w:sz w:val="24"/>
              </w:rPr>
              <w:t>法定代表人</w:t>
            </w:r>
          </w:p>
          <w:p>
            <w:pPr>
              <w:shd w:val="clear" w:color="auto" w:fill="FFFFFF"/>
              <w:snapToGrid w:val="0"/>
              <w:spacing w:line="280" w:lineRule="exact"/>
              <w:jc w:val="center"/>
              <w:rPr>
                <w:rFonts w:ascii="仿宋_GB2312" w:hAnsi="宋体" w:eastAsia="仿宋_GB2312"/>
                <w:sz w:val="24"/>
              </w:rPr>
            </w:pPr>
            <w:r>
              <w:rPr>
                <w:rFonts w:hint="eastAsia" w:ascii="仿宋_GB2312" w:hAnsi="宋体" w:eastAsia="仿宋_GB2312"/>
                <w:sz w:val="24"/>
              </w:rPr>
              <w:t>（经营者姓名）</w:t>
            </w:r>
          </w:p>
        </w:tc>
        <w:tc>
          <w:tcPr>
            <w:tcW w:w="2482" w:type="dxa"/>
            <w:gridSpan w:val="2"/>
            <w:vAlign w:val="center"/>
          </w:tcPr>
          <w:p>
            <w:pPr>
              <w:shd w:val="clear" w:color="auto" w:fill="FFFFFF"/>
              <w:snapToGrid w:val="0"/>
              <w:spacing w:line="280" w:lineRule="exact"/>
              <w:jc w:val="center"/>
              <w:rPr>
                <w:rFonts w:ascii="仿宋_GB2312" w:hAnsi="宋体" w:eastAsia="仿宋_GB2312"/>
                <w:sz w:val="24"/>
              </w:rPr>
            </w:pPr>
          </w:p>
        </w:tc>
        <w:tc>
          <w:tcPr>
            <w:tcW w:w="1849" w:type="dxa"/>
            <w:gridSpan w:val="2"/>
            <w:vAlign w:val="center"/>
          </w:tcPr>
          <w:p>
            <w:pPr>
              <w:shd w:val="clear" w:color="auto" w:fill="FFFFFF"/>
              <w:snapToGrid w:val="0"/>
              <w:spacing w:line="280" w:lineRule="exact"/>
              <w:jc w:val="center"/>
              <w:rPr>
                <w:rFonts w:ascii="仿宋_GB2312" w:hAnsi="宋体" w:eastAsia="仿宋_GB2312"/>
                <w:sz w:val="24"/>
              </w:rPr>
            </w:pPr>
            <w:r>
              <w:rPr>
                <w:rFonts w:hint="eastAsia" w:ascii="仿宋_GB2312" w:hAnsi="宋体" w:eastAsia="仿宋_GB2312"/>
                <w:sz w:val="24"/>
              </w:rPr>
              <w:t>身份证号</w:t>
            </w:r>
          </w:p>
        </w:tc>
        <w:tc>
          <w:tcPr>
            <w:tcW w:w="2847" w:type="dxa"/>
            <w:gridSpan w:val="2"/>
            <w:tcBorders>
              <w:right w:val="single" w:color="auto" w:sz="4" w:space="0"/>
            </w:tcBorders>
            <w:vAlign w:val="center"/>
          </w:tcPr>
          <w:p>
            <w:pPr>
              <w:shd w:val="clear" w:color="auto" w:fill="FFFFFF"/>
              <w:snapToGrid w:val="0"/>
              <w:spacing w:line="28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exact"/>
          <w:jc w:val="center"/>
        </w:trPr>
        <w:tc>
          <w:tcPr>
            <w:tcW w:w="1826" w:type="dxa"/>
            <w:tcBorders>
              <w:left w:val="single" w:color="auto" w:sz="4" w:space="0"/>
            </w:tcBorders>
            <w:vAlign w:val="center"/>
          </w:tcPr>
          <w:p>
            <w:pPr>
              <w:shd w:val="clear" w:color="auto" w:fill="FFFFFF"/>
              <w:snapToGrid w:val="0"/>
              <w:spacing w:line="280" w:lineRule="exact"/>
              <w:jc w:val="center"/>
              <w:rPr>
                <w:rFonts w:ascii="仿宋_GB2312" w:hAnsi="宋体" w:eastAsia="仿宋_GB2312"/>
                <w:sz w:val="24"/>
              </w:rPr>
            </w:pPr>
            <w:r>
              <w:rPr>
                <w:rFonts w:hint="eastAsia" w:ascii="仿宋_GB2312" w:hAnsi="宋体" w:eastAsia="仿宋_GB2312"/>
                <w:spacing w:val="-10"/>
                <w:sz w:val="24"/>
              </w:rPr>
              <w:t>家庭住址</w:t>
            </w:r>
          </w:p>
        </w:tc>
        <w:tc>
          <w:tcPr>
            <w:tcW w:w="2482" w:type="dxa"/>
            <w:gridSpan w:val="2"/>
            <w:vAlign w:val="center"/>
          </w:tcPr>
          <w:p>
            <w:pPr>
              <w:shd w:val="clear" w:color="auto" w:fill="FFFFFF"/>
              <w:snapToGrid w:val="0"/>
              <w:spacing w:line="280" w:lineRule="exact"/>
              <w:jc w:val="center"/>
              <w:rPr>
                <w:rFonts w:ascii="仿宋_GB2312" w:hAnsi="宋体" w:eastAsia="仿宋_GB2312"/>
                <w:sz w:val="24"/>
              </w:rPr>
            </w:pPr>
          </w:p>
        </w:tc>
        <w:tc>
          <w:tcPr>
            <w:tcW w:w="1849" w:type="dxa"/>
            <w:gridSpan w:val="2"/>
            <w:vAlign w:val="center"/>
          </w:tcPr>
          <w:p>
            <w:pPr>
              <w:shd w:val="clear" w:color="auto" w:fill="FFFFFF"/>
              <w:snapToGrid w:val="0"/>
              <w:spacing w:line="280" w:lineRule="exact"/>
              <w:jc w:val="center"/>
              <w:rPr>
                <w:rFonts w:ascii="仿宋_GB2312" w:hAnsi="宋体" w:eastAsia="仿宋_GB2312"/>
                <w:sz w:val="24"/>
              </w:rPr>
            </w:pPr>
            <w:r>
              <w:rPr>
                <w:rFonts w:hint="eastAsia" w:ascii="仿宋_GB2312" w:hAnsi="宋体" w:eastAsia="仿宋_GB2312"/>
                <w:sz w:val="24"/>
              </w:rPr>
              <w:t>联系方式</w:t>
            </w:r>
          </w:p>
        </w:tc>
        <w:tc>
          <w:tcPr>
            <w:tcW w:w="2847" w:type="dxa"/>
            <w:gridSpan w:val="2"/>
            <w:tcBorders>
              <w:right w:val="single" w:color="auto" w:sz="4" w:space="0"/>
            </w:tcBorders>
            <w:vAlign w:val="center"/>
          </w:tcPr>
          <w:p>
            <w:pPr>
              <w:shd w:val="clear" w:color="auto" w:fill="FFFFFF"/>
              <w:snapToGrid w:val="0"/>
              <w:spacing w:line="28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jc w:val="center"/>
        </w:trPr>
        <w:tc>
          <w:tcPr>
            <w:tcW w:w="1826" w:type="dxa"/>
            <w:tcBorders>
              <w:left w:val="single" w:color="auto" w:sz="4" w:space="0"/>
            </w:tcBorders>
            <w:vAlign w:val="center"/>
          </w:tcPr>
          <w:p>
            <w:pPr>
              <w:shd w:val="clear" w:color="auto" w:fill="FFFFFF"/>
              <w:snapToGrid w:val="0"/>
              <w:spacing w:line="280" w:lineRule="exact"/>
              <w:jc w:val="center"/>
              <w:rPr>
                <w:rFonts w:ascii="仿宋_GB2312" w:hAnsi="宋体" w:eastAsia="仿宋_GB2312"/>
                <w:sz w:val="24"/>
              </w:rPr>
            </w:pPr>
            <w:r>
              <w:rPr>
                <w:rFonts w:hint="eastAsia" w:ascii="仿宋_GB2312" w:hAnsi="宋体" w:eastAsia="仿宋_GB2312"/>
                <w:sz w:val="24"/>
              </w:rPr>
              <w:t>创业项目</w:t>
            </w:r>
          </w:p>
        </w:tc>
        <w:tc>
          <w:tcPr>
            <w:tcW w:w="2482" w:type="dxa"/>
            <w:gridSpan w:val="2"/>
            <w:vAlign w:val="center"/>
          </w:tcPr>
          <w:p>
            <w:pPr>
              <w:shd w:val="clear" w:color="auto" w:fill="FFFFFF"/>
              <w:snapToGrid w:val="0"/>
              <w:spacing w:line="280" w:lineRule="exact"/>
              <w:jc w:val="center"/>
              <w:rPr>
                <w:rFonts w:ascii="仿宋_GB2312" w:hAnsi="宋体" w:eastAsia="仿宋_GB2312"/>
                <w:sz w:val="24"/>
              </w:rPr>
            </w:pPr>
          </w:p>
        </w:tc>
        <w:tc>
          <w:tcPr>
            <w:tcW w:w="1849" w:type="dxa"/>
            <w:gridSpan w:val="2"/>
            <w:vAlign w:val="center"/>
          </w:tcPr>
          <w:p>
            <w:pPr>
              <w:shd w:val="clear" w:color="auto" w:fill="FFFFFF"/>
              <w:snapToGrid w:val="0"/>
              <w:spacing w:line="280" w:lineRule="exact"/>
              <w:jc w:val="center"/>
              <w:rPr>
                <w:rFonts w:ascii="仿宋_GB2312" w:hAnsi="宋体" w:eastAsia="仿宋_GB2312"/>
                <w:sz w:val="24"/>
              </w:rPr>
            </w:pPr>
            <w:r>
              <w:rPr>
                <w:rFonts w:hint="eastAsia" w:ascii="仿宋_GB2312" w:hAnsi="宋体" w:eastAsia="仿宋_GB2312"/>
                <w:sz w:val="24"/>
              </w:rPr>
              <w:t>创业地点</w:t>
            </w:r>
          </w:p>
        </w:tc>
        <w:tc>
          <w:tcPr>
            <w:tcW w:w="2847" w:type="dxa"/>
            <w:gridSpan w:val="2"/>
            <w:tcBorders>
              <w:right w:val="single" w:color="auto" w:sz="4" w:space="0"/>
            </w:tcBorders>
            <w:vAlign w:val="center"/>
          </w:tcPr>
          <w:p>
            <w:pPr>
              <w:shd w:val="clear" w:color="auto" w:fill="FFFFFF"/>
              <w:snapToGrid w:val="0"/>
              <w:spacing w:line="28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exact"/>
          <w:jc w:val="center"/>
        </w:trPr>
        <w:tc>
          <w:tcPr>
            <w:tcW w:w="1826" w:type="dxa"/>
            <w:tcBorders>
              <w:left w:val="single" w:color="auto" w:sz="4" w:space="0"/>
            </w:tcBorders>
            <w:vAlign w:val="center"/>
          </w:tcPr>
          <w:p>
            <w:pPr>
              <w:shd w:val="clear" w:color="auto" w:fill="FFFFFF"/>
              <w:snapToGrid w:val="0"/>
              <w:spacing w:line="280" w:lineRule="exact"/>
              <w:jc w:val="center"/>
              <w:rPr>
                <w:rFonts w:ascii="仿宋_GB2312" w:hAnsi="宋体" w:eastAsia="仿宋_GB2312"/>
                <w:sz w:val="24"/>
              </w:rPr>
            </w:pPr>
            <w:r>
              <w:rPr>
                <w:rFonts w:hint="eastAsia" w:ascii="仿宋_GB2312" w:hAnsi="宋体" w:eastAsia="仿宋_GB2312"/>
                <w:sz w:val="24"/>
              </w:rPr>
              <w:t>项目投资额</w:t>
            </w:r>
          </w:p>
        </w:tc>
        <w:tc>
          <w:tcPr>
            <w:tcW w:w="2482" w:type="dxa"/>
            <w:gridSpan w:val="2"/>
            <w:vAlign w:val="center"/>
          </w:tcPr>
          <w:p>
            <w:pPr>
              <w:shd w:val="clear" w:color="auto" w:fill="FFFFFF"/>
              <w:snapToGrid w:val="0"/>
              <w:spacing w:line="280" w:lineRule="exact"/>
              <w:jc w:val="center"/>
              <w:rPr>
                <w:rFonts w:ascii="仿宋_GB2312" w:hAnsi="宋体" w:eastAsia="仿宋_GB2312"/>
                <w:sz w:val="24"/>
              </w:rPr>
            </w:pPr>
          </w:p>
        </w:tc>
        <w:tc>
          <w:tcPr>
            <w:tcW w:w="1849" w:type="dxa"/>
            <w:gridSpan w:val="2"/>
            <w:vAlign w:val="center"/>
          </w:tcPr>
          <w:p>
            <w:pPr>
              <w:shd w:val="clear" w:color="auto" w:fill="FFFFFF"/>
              <w:snapToGrid w:val="0"/>
              <w:spacing w:line="280" w:lineRule="exact"/>
              <w:jc w:val="center"/>
              <w:rPr>
                <w:rFonts w:ascii="仿宋_GB2312" w:hAnsi="宋体" w:eastAsia="仿宋_GB2312"/>
                <w:sz w:val="24"/>
              </w:rPr>
            </w:pPr>
            <w:r>
              <w:rPr>
                <w:rFonts w:hint="eastAsia" w:ascii="仿宋_GB2312" w:hAnsi="宋体" w:eastAsia="仿宋_GB2312"/>
                <w:sz w:val="24"/>
              </w:rPr>
              <w:t>统一社会</w:t>
            </w:r>
          </w:p>
          <w:p>
            <w:pPr>
              <w:shd w:val="clear" w:color="auto" w:fill="FFFFFF"/>
              <w:snapToGrid w:val="0"/>
              <w:spacing w:line="280" w:lineRule="exact"/>
              <w:jc w:val="center"/>
              <w:rPr>
                <w:rFonts w:ascii="仿宋_GB2312" w:hAnsi="宋体" w:eastAsia="仿宋_GB2312"/>
                <w:sz w:val="24"/>
              </w:rPr>
            </w:pPr>
            <w:r>
              <w:rPr>
                <w:rFonts w:ascii="仿宋_GB2312" w:hAnsi="宋体" w:eastAsia="仿宋_GB2312"/>
                <w:sz w:val="24"/>
              </w:rPr>
              <w:t>信用代码</w:t>
            </w:r>
          </w:p>
        </w:tc>
        <w:tc>
          <w:tcPr>
            <w:tcW w:w="2847" w:type="dxa"/>
            <w:gridSpan w:val="2"/>
            <w:tcBorders>
              <w:right w:val="single" w:color="auto" w:sz="4" w:space="0"/>
            </w:tcBorders>
            <w:vAlign w:val="center"/>
          </w:tcPr>
          <w:p>
            <w:pPr>
              <w:shd w:val="clear" w:color="auto" w:fill="FFFFFF"/>
              <w:snapToGrid w:val="0"/>
              <w:spacing w:line="28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exact"/>
          <w:jc w:val="center"/>
        </w:trPr>
        <w:tc>
          <w:tcPr>
            <w:tcW w:w="1826" w:type="dxa"/>
            <w:tcBorders>
              <w:left w:val="single" w:color="auto" w:sz="4" w:space="0"/>
            </w:tcBorders>
            <w:vAlign w:val="center"/>
          </w:tcPr>
          <w:p>
            <w:pPr>
              <w:shd w:val="clear" w:color="auto" w:fill="FFFFFF"/>
              <w:snapToGrid w:val="0"/>
              <w:spacing w:line="280" w:lineRule="exact"/>
              <w:jc w:val="center"/>
              <w:rPr>
                <w:rFonts w:ascii="仿宋_GB2312" w:hAnsi="宋体" w:eastAsia="仿宋_GB2312"/>
                <w:sz w:val="24"/>
              </w:rPr>
            </w:pPr>
            <w:r>
              <w:rPr>
                <w:rFonts w:hint="eastAsia" w:ascii="仿宋_GB2312" w:hAnsi="宋体" w:eastAsia="仿宋_GB2312"/>
                <w:szCs w:val="21"/>
              </w:rPr>
              <w:t>是否办理过退役军人创业贷款</w:t>
            </w:r>
          </w:p>
        </w:tc>
        <w:tc>
          <w:tcPr>
            <w:tcW w:w="1521" w:type="dxa"/>
            <w:vAlign w:val="center"/>
          </w:tcPr>
          <w:p>
            <w:pPr>
              <w:shd w:val="clear" w:color="auto" w:fill="FFFFFF"/>
              <w:snapToGrid w:val="0"/>
              <w:spacing w:line="280" w:lineRule="exact"/>
              <w:jc w:val="center"/>
              <w:rPr>
                <w:rFonts w:ascii="仿宋_GB2312" w:hAnsi="宋体" w:eastAsia="仿宋_GB2312"/>
                <w:sz w:val="24"/>
              </w:rPr>
            </w:pPr>
          </w:p>
        </w:tc>
        <w:tc>
          <w:tcPr>
            <w:tcW w:w="1332" w:type="dxa"/>
            <w:gridSpan w:val="2"/>
            <w:vAlign w:val="center"/>
          </w:tcPr>
          <w:p>
            <w:pPr>
              <w:shd w:val="clear" w:color="auto" w:fill="FFFFFF"/>
              <w:snapToGrid w:val="0"/>
              <w:spacing w:line="280" w:lineRule="exact"/>
              <w:jc w:val="center"/>
              <w:rPr>
                <w:rFonts w:ascii="仿宋_GB2312" w:hAnsi="宋体" w:eastAsia="仿宋_GB2312"/>
                <w:sz w:val="24"/>
              </w:rPr>
            </w:pPr>
            <w:r>
              <w:rPr>
                <w:rFonts w:hint="eastAsia" w:ascii="仿宋_GB2312" w:hAnsi="宋体" w:eastAsia="仿宋_GB2312"/>
                <w:szCs w:val="21"/>
              </w:rPr>
              <w:t>曾办理过退役军人创业贷款类别</w:t>
            </w:r>
          </w:p>
        </w:tc>
        <w:tc>
          <w:tcPr>
            <w:tcW w:w="1478" w:type="dxa"/>
            <w:vAlign w:val="center"/>
          </w:tcPr>
          <w:p>
            <w:pPr>
              <w:shd w:val="clear" w:color="auto" w:fill="FFFFFF"/>
              <w:snapToGrid w:val="0"/>
              <w:spacing w:line="280" w:lineRule="exact"/>
              <w:jc w:val="center"/>
              <w:rPr>
                <w:rFonts w:ascii="仿宋_GB2312" w:hAnsi="宋体" w:eastAsia="仿宋_GB2312"/>
                <w:sz w:val="24"/>
              </w:rPr>
            </w:pPr>
          </w:p>
        </w:tc>
        <w:tc>
          <w:tcPr>
            <w:tcW w:w="1511" w:type="dxa"/>
            <w:vAlign w:val="center"/>
          </w:tcPr>
          <w:p>
            <w:pPr>
              <w:shd w:val="clear" w:color="auto" w:fill="FFFFFF"/>
              <w:snapToGrid w:val="0"/>
              <w:spacing w:line="280" w:lineRule="exact"/>
              <w:jc w:val="center"/>
              <w:rPr>
                <w:rFonts w:ascii="仿宋_GB2312" w:hAnsi="宋体" w:eastAsia="仿宋_GB2312"/>
                <w:sz w:val="24"/>
              </w:rPr>
            </w:pPr>
            <w:r>
              <w:rPr>
                <w:rFonts w:hint="eastAsia" w:ascii="仿宋_GB2312" w:hAnsi="宋体" w:eastAsia="仿宋_GB2312"/>
                <w:szCs w:val="21"/>
              </w:rPr>
              <w:t>曾办理过退役军人创业贷款时间</w:t>
            </w:r>
          </w:p>
          <w:p/>
        </w:tc>
        <w:tc>
          <w:tcPr>
            <w:tcW w:w="1336" w:type="dxa"/>
            <w:tcBorders>
              <w:right w:val="single" w:color="auto" w:sz="4" w:space="0"/>
            </w:tcBorders>
            <w:vAlign w:val="center"/>
          </w:tcPr>
          <w:p>
            <w:pPr>
              <w:shd w:val="clear" w:color="auto" w:fill="FFFFFF"/>
              <w:snapToGrid w:val="0"/>
              <w:spacing w:line="28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1826" w:type="dxa"/>
            <w:tcBorders>
              <w:left w:val="single" w:color="auto" w:sz="4" w:space="0"/>
            </w:tcBorders>
            <w:vAlign w:val="center"/>
          </w:tcPr>
          <w:p>
            <w:pPr>
              <w:shd w:val="clear" w:color="auto" w:fill="FFFFFF"/>
              <w:snapToGrid w:val="0"/>
              <w:spacing w:line="280" w:lineRule="exact"/>
              <w:jc w:val="center"/>
              <w:rPr>
                <w:rFonts w:ascii="仿宋_GB2312" w:hAnsi="宋体" w:eastAsia="仿宋_GB2312"/>
                <w:sz w:val="24"/>
              </w:rPr>
            </w:pPr>
            <w:r>
              <w:rPr>
                <w:rFonts w:hint="eastAsia" w:ascii="仿宋_GB2312" w:hAnsi="宋体" w:eastAsia="仿宋_GB2312"/>
                <w:sz w:val="24"/>
              </w:rPr>
              <w:t>贷款银行</w:t>
            </w:r>
          </w:p>
        </w:tc>
        <w:tc>
          <w:tcPr>
            <w:tcW w:w="1521" w:type="dxa"/>
            <w:vAlign w:val="center"/>
          </w:tcPr>
          <w:p>
            <w:pPr>
              <w:shd w:val="clear" w:color="auto" w:fill="FFFFFF"/>
              <w:snapToGrid w:val="0"/>
              <w:spacing w:line="280" w:lineRule="exact"/>
              <w:jc w:val="center"/>
              <w:rPr>
                <w:rFonts w:ascii="仿宋_GB2312" w:hAnsi="宋体" w:eastAsia="仿宋_GB2312"/>
                <w:sz w:val="24"/>
              </w:rPr>
            </w:pPr>
          </w:p>
        </w:tc>
        <w:tc>
          <w:tcPr>
            <w:tcW w:w="1332" w:type="dxa"/>
            <w:gridSpan w:val="2"/>
            <w:vAlign w:val="center"/>
          </w:tcPr>
          <w:p>
            <w:pPr>
              <w:shd w:val="clear" w:color="auto" w:fill="FFFFFF"/>
              <w:snapToGrid w:val="0"/>
              <w:spacing w:line="280" w:lineRule="exact"/>
              <w:jc w:val="center"/>
              <w:rPr>
                <w:rFonts w:ascii="仿宋_GB2312" w:hAnsi="宋体" w:eastAsia="仿宋_GB2312"/>
                <w:sz w:val="24"/>
              </w:rPr>
            </w:pPr>
            <w:r>
              <w:rPr>
                <w:rFonts w:hint="eastAsia" w:ascii="仿宋_GB2312" w:hAnsi="宋体" w:eastAsia="仿宋_GB2312"/>
                <w:sz w:val="24"/>
              </w:rPr>
              <w:t>申请贷款额度</w:t>
            </w:r>
          </w:p>
        </w:tc>
        <w:tc>
          <w:tcPr>
            <w:tcW w:w="1478" w:type="dxa"/>
            <w:vAlign w:val="center"/>
          </w:tcPr>
          <w:p>
            <w:pPr>
              <w:shd w:val="clear" w:color="auto" w:fill="FFFFFF"/>
              <w:snapToGrid w:val="0"/>
              <w:spacing w:line="280" w:lineRule="exact"/>
              <w:jc w:val="center"/>
              <w:rPr>
                <w:rFonts w:ascii="仿宋_GB2312" w:hAnsi="宋体" w:eastAsia="仿宋_GB2312"/>
                <w:sz w:val="24"/>
              </w:rPr>
            </w:pPr>
          </w:p>
        </w:tc>
        <w:tc>
          <w:tcPr>
            <w:tcW w:w="1511" w:type="dxa"/>
            <w:vAlign w:val="center"/>
          </w:tcPr>
          <w:p>
            <w:pPr>
              <w:shd w:val="clear" w:color="auto" w:fill="FFFFFF"/>
              <w:snapToGrid w:val="0"/>
              <w:spacing w:line="280" w:lineRule="exact"/>
              <w:jc w:val="center"/>
              <w:rPr>
                <w:rFonts w:ascii="仿宋_GB2312" w:hAnsi="宋体" w:eastAsia="仿宋_GB2312"/>
                <w:sz w:val="24"/>
              </w:rPr>
            </w:pPr>
            <w:r>
              <w:rPr>
                <w:rFonts w:hint="eastAsia" w:ascii="仿宋_GB2312" w:hAnsi="宋体" w:eastAsia="仿宋_GB2312"/>
                <w:sz w:val="24"/>
              </w:rPr>
              <w:t>贷款期限</w:t>
            </w:r>
          </w:p>
        </w:tc>
        <w:tc>
          <w:tcPr>
            <w:tcW w:w="1336" w:type="dxa"/>
            <w:tcBorders>
              <w:right w:val="single" w:color="auto" w:sz="4" w:space="0"/>
            </w:tcBorders>
            <w:vAlign w:val="center"/>
          </w:tcPr>
          <w:p>
            <w:pPr>
              <w:shd w:val="clear" w:color="auto" w:fill="FFFFFF"/>
              <w:snapToGrid w:val="0"/>
              <w:spacing w:line="28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1826" w:type="dxa"/>
            <w:tcBorders>
              <w:left w:val="single" w:color="auto" w:sz="4" w:space="0"/>
            </w:tcBorders>
            <w:vAlign w:val="center"/>
          </w:tcPr>
          <w:p>
            <w:pPr>
              <w:shd w:val="clear" w:color="auto" w:fill="FFFFFF"/>
              <w:snapToGrid w:val="0"/>
              <w:spacing w:line="280" w:lineRule="exact"/>
              <w:jc w:val="center"/>
              <w:rPr>
                <w:rFonts w:ascii="仿宋_GB2312" w:hAnsi="宋体" w:eastAsia="仿宋_GB2312"/>
                <w:sz w:val="24"/>
              </w:rPr>
            </w:pPr>
            <w:r>
              <w:rPr>
                <w:rFonts w:hint="eastAsia" w:ascii="仿宋_GB2312" w:hAnsi="宋体" w:eastAsia="仿宋_GB2312" w:cs="宋体"/>
                <w:kern w:val="0"/>
                <w:sz w:val="24"/>
                <w:szCs w:val="24"/>
              </w:rPr>
              <w:t>申请人（单位）</w:t>
            </w:r>
            <w:r>
              <w:rPr>
                <w:rFonts w:hint="eastAsia" w:ascii="仿宋_GB2312" w:hAnsi="宋体" w:eastAsia="仿宋_GB2312"/>
                <w:sz w:val="24"/>
              </w:rPr>
              <w:t>理由及承诺</w:t>
            </w:r>
          </w:p>
        </w:tc>
        <w:tc>
          <w:tcPr>
            <w:tcW w:w="7178" w:type="dxa"/>
            <w:gridSpan w:val="6"/>
            <w:tcBorders>
              <w:right w:val="single" w:color="auto" w:sz="4" w:space="0"/>
            </w:tcBorders>
          </w:tcPr>
          <w:p>
            <w:pPr>
              <w:snapToGrid w:val="0"/>
              <w:spacing w:line="280" w:lineRule="exact"/>
              <w:ind w:firstLine="420" w:firstLineChars="200"/>
              <w:rPr>
                <w:rFonts w:eastAsia="仿宋_GB2312"/>
                <w:szCs w:val="21"/>
                <w:u w:val="single"/>
              </w:rPr>
            </w:pPr>
            <w:r>
              <w:rPr>
                <w:rFonts w:hint="eastAsia" w:eastAsia="仿宋_GB2312"/>
                <w:szCs w:val="21"/>
              </w:rPr>
              <w:t>申请理由：</w:t>
            </w:r>
            <w:r>
              <w:rPr>
                <w:rFonts w:hint="eastAsia" w:eastAsia="仿宋_GB2312"/>
                <w:szCs w:val="21"/>
                <w:u w:val="single"/>
              </w:rPr>
              <w:t xml:space="preserve">                                                 </w:t>
            </w:r>
          </w:p>
          <w:p>
            <w:pPr>
              <w:snapToGrid w:val="0"/>
              <w:spacing w:line="280" w:lineRule="exact"/>
              <w:rPr>
                <w:rFonts w:eastAsia="仿宋_GB2312"/>
                <w:szCs w:val="21"/>
                <w:u w:val="single"/>
              </w:rPr>
            </w:pPr>
            <w:r>
              <w:rPr>
                <w:rFonts w:hint="eastAsia" w:eastAsia="仿宋_GB2312"/>
                <w:szCs w:val="21"/>
              </w:rPr>
              <w:t xml:space="preserve">              </w:t>
            </w:r>
            <w:r>
              <w:rPr>
                <w:rFonts w:hint="eastAsia" w:eastAsia="仿宋_GB2312"/>
                <w:szCs w:val="21"/>
                <w:u w:val="single"/>
              </w:rPr>
              <w:t xml:space="preserve">                                                 </w:t>
            </w:r>
          </w:p>
          <w:p>
            <w:pPr>
              <w:snapToGrid w:val="0"/>
              <w:spacing w:line="280" w:lineRule="exact"/>
              <w:ind w:firstLine="420" w:firstLineChars="200"/>
              <w:rPr>
                <w:rFonts w:eastAsia="仿宋_GB2312"/>
                <w:szCs w:val="21"/>
              </w:rPr>
            </w:pPr>
          </w:p>
          <w:p>
            <w:pPr>
              <w:snapToGrid w:val="0"/>
              <w:spacing w:line="280" w:lineRule="exact"/>
              <w:ind w:firstLine="420" w:firstLineChars="200"/>
              <w:rPr>
                <w:rFonts w:eastAsia="仿宋_GB2312"/>
                <w:sz w:val="24"/>
              </w:rPr>
            </w:pPr>
            <w:r>
              <w:rPr>
                <w:rFonts w:hint="eastAsia" w:eastAsia="仿宋_GB2312"/>
                <w:szCs w:val="21"/>
              </w:rPr>
              <w:t xml:space="preserve">承诺：本人（单位）承诺所填内容和提供的所有资料均属真实、无误，如有虚假，愿承担一切责任。同意授权经办机构核查家庭收入和财产状况等。     </w:t>
            </w:r>
            <w:r>
              <w:rPr>
                <w:rFonts w:eastAsia="仿宋_GB2312"/>
                <w:szCs w:val="21"/>
              </w:rPr>
              <w:t xml:space="preserve"> </w:t>
            </w:r>
            <w:r>
              <w:rPr>
                <w:rFonts w:eastAsia="仿宋_GB2312"/>
                <w:sz w:val="24"/>
              </w:rPr>
              <w:t xml:space="preserve">   </w:t>
            </w:r>
            <w:r>
              <w:rPr>
                <w:rFonts w:hint="eastAsia" w:eastAsia="仿宋_GB2312"/>
                <w:sz w:val="24"/>
              </w:rPr>
              <w:t xml:space="preserve">                     </w:t>
            </w:r>
            <w:r>
              <w:rPr>
                <w:rFonts w:eastAsia="仿宋_GB2312"/>
                <w:sz w:val="24"/>
              </w:rPr>
              <w:t xml:space="preserve">   </w:t>
            </w:r>
            <w:r>
              <w:rPr>
                <w:rFonts w:hint="eastAsia" w:eastAsia="仿宋_GB2312"/>
                <w:sz w:val="24"/>
              </w:rPr>
              <w:t xml:space="preserve">           </w:t>
            </w:r>
            <w:r>
              <w:rPr>
                <w:rFonts w:eastAsia="仿宋_GB2312"/>
                <w:sz w:val="24"/>
              </w:rPr>
              <w:t xml:space="preserve">  </w:t>
            </w:r>
            <w:r>
              <w:rPr>
                <w:rFonts w:hint="eastAsia" w:eastAsia="仿宋_GB2312"/>
                <w:sz w:val="24"/>
              </w:rPr>
              <w:t xml:space="preserve">           </w:t>
            </w:r>
            <w:r>
              <w:rPr>
                <w:rFonts w:eastAsia="仿宋_GB2312"/>
                <w:sz w:val="24"/>
              </w:rPr>
              <w:t xml:space="preserve">  </w:t>
            </w:r>
            <w:r>
              <w:rPr>
                <w:rFonts w:hint="eastAsia" w:eastAsia="仿宋_GB2312"/>
                <w:sz w:val="24"/>
              </w:rPr>
              <w:t xml:space="preserve"> </w:t>
            </w:r>
          </w:p>
          <w:p>
            <w:pPr>
              <w:snapToGrid w:val="0"/>
              <w:spacing w:line="280" w:lineRule="exact"/>
              <w:ind w:right="45" w:firstLine="1920" w:firstLineChars="800"/>
              <w:rPr>
                <w:rFonts w:eastAsia="仿宋_GB2312"/>
                <w:sz w:val="24"/>
              </w:rPr>
            </w:pPr>
            <w:r>
              <w:rPr>
                <w:rFonts w:hint="eastAsia" w:eastAsia="仿宋_GB2312"/>
                <w:sz w:val="24"/>
              </w:rPr>
              <w:t xml:space="preserve">                    签字：</w:t>
            </w:r>
            <w:r>
              <w:rPr>
                <w:rFonts w:hint="eastAsia" w:eastAsia="仿宋_GB2312"/>
                <w:sz w:val="24"/>
                <w:u w:val="single"/>
              </w:rPr>
              <w:t xml:space="preserve">         </w:t>
            </w:r>
            <w:r>
              <w:rPr>
                <w:rFonts w:hint="eastAsia" w:eastAsia="仿宋_GB2312"/>
                <w:sz w:val="24"/>
              </w:rPr>
              <w:t>（盖章）</w:t>
            </w:r>
          </w:p>
          <w:p>
            <w:pPr>
              <w:snapToGrid w:val="0"/>
              <w:spacing w:line="280" w:lineRule="exact"/>
              <w:ind w:right="480" w:firstLine="4320" w:firstLineChars="1800"/>
            </w:pPr>
            <w:r>
              <w:rPr>
                <w:rFonts w:hint="eastAsia" w:eastAsia="仿宋_GB2312"/>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jc w:val="center"/>
        </w:trPr>
        <w:tc>
          <w:tcPr>
            <w:tcW w:w="1826" w:type="dxa"/>
            <w:tcBorders>
              <w:left w:val="single" w:color="auto" w:sz="4" w:space="0"/>
            </w:tcBorders>
            <w:vAlign w:val="center"/>
          </w:tcPr>
          <w:p>
            <w:pPr>
              <w:shd w:val="clear" w:color="auto" w:fill="FFFFFF"/>
              <w:snapToGrid w:val="0"/>
              <w:spacing w:line="280" w:lineRule="exact"/>
              <w:jc w:val="center"/>
              <w:rPr>
                <w:rFonts w:ascii="仿宋_GB2312" w:hAnsi="宋体" w:eastAsia="仿宋_GB2312" w:cs="宋体"/>
                <w:spacing w:val="-12"/>
                <w:kern w:val="0"/>
                <w:sz w:val="24"/>
                <w:szCs w:val="24"/>
              </w:rPr>
            </w:pPr>
            <w:r>
              <w:rPr>
                <w:rFonts w:hint="eastAsia" w:ascii="仿宋_GB2312" w:hAnsi="宋体" w:eastAsia="仿宋_GB2312" w:cs="宋体"/>
                <w:spacing w:val="-12"/>
                <w:kern w:val="0"/>
                <w:sz w:val="24"/>
                <w:szCs w:val="24"/>
              </w:rPr>
              <w:t>乡镇（</w:t>
            </w:r>
            <w:r>
              <w:rPr>
                <w:rFonts w:ascii="仿宋_GB2312" w:hAnsi="宋体" w:eastAsia="仿宋_GB2312" w:cs="宋体"/>
                <w:spacing w:val="-12"/>
                <w:kern w:val="0"/>
                <w:sz w:val="24"/>
                <w:szCs w:val="24"/>
              </w:rPr>
              <w:t>街道）</w:t>
            </w:r>
          </w:p>
          <w:p>
            <w:pPr>
              <w:shd w:val="clear" w:color="auto" w:fill="FFFFFF"/>
              <w:snapToGrid w:val="0"/>
              <w:spacing w:line="280" w:lineRule="exact"/>
              <w:jc w:val="center"/>
              <w:rPr>
                <w:rFonts w:ascii="仿宋_GB2312" w:hAnsi="宋体" w:eastAsia="仿宋_GB2312"/>
                <w:sz w:val="24"/>
              </w:rPr>
            </w:pPr>
            <w:r>
              <w:rPr>
                <w:rFonts w:hint="eastAsia" w:ascii="仿宋_GB2312" w:hAnsi="宋体" w:eastAsia="仿宋_GB2312" w:cs="宋体"/>
                <w:spacing w:val="-12"/>
                <w:kern w:val="0"/>
                <w:sz w:val="24"/>
                <w:szCs w:val="24"/>
              </w:rPr>
              <w:t>退役</w:t>
            </w:r>
            <w:r>
              <w:rPr>
                <w:rFonts w:ascii="仿宋_GB2312" w:hAnsi="宋体" w:eastAsia="仿宋_GB2312" w:cs="宋体"/>
                <w:spacing w:val="-12"/>
                <w:kern w:val="0"/>
                <w:sz w:val="24"/>
                <w:szCs w:val="24"/>
              </w:rPr>
              <w:t>军人服务</w:t>
            </w:r>
            <w:r>
              <w:rPr>
                <w:rFonts w:hint="eastAsia" w:ascii="仿宋_GB2312" w:hAnsi="宋体" w:eastAsia="仿宋_GB2312" w:cs="宋体"/>
                <w:spacing w:val="-12"/>
                <w:kern w:val="0"/>
                <w:sz w:val="24"/>
                <w:szCs w:val="24"/>
              </w:rPr>
              <w:t>站初审意见</w:t>
            </w:r>
          </w:p>
        </w:tc>
        <w:tc>
          <w:tcPr>
            <w:tcW w:w="7178" w:type="dxa"/>
            <w:gridSpan w:val="6"/>
            <w:tcBorders>
              <w:right w:val="single" w:color="auto" w:sz="4" w:space="0"/>
            </w:tcBorders>
          </w:tcPr>
          <w:p>
            <w:pPr>
              <w:widowControl/>
              <w:snapToGrid w:val="0"/>
              <w:spacing w:line="280" w:lineRule="exact"/>
              <w:jc w:val="center"/>
              <w:rPr>
                <w:rFonts w:ascii="仿宋_GB2312" w:hAnsi="宋体" w:eastAsia="仿宋_GB2312" w:cs="宋体"/>
                <w:kern w:val="0"/>
                <w:sz w:val="24"/>
                <w:szCs w:val="24"/>
              </w:rPr>
            </w:pPr>
          </w:p>
          <w:p>
            <w:pPr>
              <w:widowControl/>
              <w:snapToGrid w:val="0"/>
              <w:spacing w:line="28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w:t>
            </w:r>
          </w:p>
          <w:p>
            <w:pPr>
              <w:widowControl/>
              <w:snapToGrid w:val="0"/>
              <w:spacing w:line="28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（盖章）</w:t>
            </w:r>
          </w:p>
          <w:p>
            <w:pPr>
              <w:widowControl/>
              <w:snapToGrid w:val="0"/>
              <w:spacing w:line="280" w:lineRule="exact"/>
              <w:jc w:val="center"/>
              <w:rPr>
                <w:rFonts w:ascii="仿宋_GB2312" w:hAnsi="宋体" w:eastAsia="仿宋_GB2312"/>
                <w:sz w:val="24"/>
              </w:rPr>
            </w:pPr>
            <w:r>
              <w:rPr>
                <w:rFonts w:hint="eastAsia" w:ascii="仿宋_GB2312" w:hAnsi="宋体" w:eastAsia="仿宋_GB2312" w:cs="宋体"/>
                <w:kern w:val="0"/>
                <w:sz w:val="24"/>
                <w:szCs w:val="24"/>
              </w:rPr>
              <w:t>签字：</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2" w:hRule="atLeast"/>
          <w:jc w:val="center"/>
        </w:trPr>
        <w:tc>
          <w:tcPr>
            <w:tcW w:w="1826" w:type="dxa"/>
            <w:tcBorders>
              <w:left w:val="single" w:color="auto" w:sz="4" w:space="0"/>
            </w:tcBorders>
            <w:vAlign w:val="center"/>
          </w:tcPr>
          <w:p>
            <w:pPr>
              <w:shd w:val="clear" w:color="auto" w:fill="FFFFFF"/>
              <w:snapToGrid w:val="0"/>
              <w:spacing w:line="280" w:lineRule="exact"/>
              <w:jc w:val="center"/>
              <w:rPr>
                <w:rFonts w:ascii="仿宋_GB2312" w:hAnsi="宋体" w:eastAsia="仿宋_GB2312"/>
                <w:sz w:val="24"/>
              </w:rPr>
            </w:pPr>
            <w:r>
              <w:rPr>
                <w:rFonts w:hint="eastAsia" w:ascii="仿宋_GB2312" w:hAnsi="宋体" w:eastAsia="仿宋_GB2312"/>
                <w:sz w:val="24"/>
              </w:rPr>
              <w:t>县（市、区）</w:t>
            </w:r>
          </w:p>
          <w:p>
            <w:pPr>
              <w:shd w:val="clear" w:color="auto" w:fill="FFFFFF"/>
              <w:snapToGrid w:val="0"/>
              <w:spacing w:line="280" w:lineRule="exact"/>
              <w:jc w:val="center"/>
              <w:rPr>
                <w:rFonts w:ascii="仿宋_GB2312" w:hAnsi="宋体" w:eastAsia="仿宋_GB2312"/>
                <w:sz w:val="24"/>
              </w:rPr>
            </w:pPr>
            <w:r>
              <w:rPr>
                <w:rFonts w:ascii="仿宋_GB2312" w:hAnsi="宋体" w:eastAsia="仿宋_GB2312"/>
                <w:sz w:val="24"/>
              </w:rPr>
              <w:t>退役军人</w:t>
            </w:r>
          </w:p>
          <w:p>
            <w:pPr>
              <w:shd w:val="clear" w:color="auto" w:fill="FFFFFF"/>
              <w:snapToGrid w:val="0"/>
              <w:spacing w:line="280" w:lineRule="exact"/>
              <w:jc w:val="center"/>
              <w:rPr>
                <w:rFonts w:ascii="仿宋_GB2312" w:hAnsi="宋体" w:eastAsia="仿宋_GB2312"/>
                <w:sz w:val="24"/>
              </w:rPr>
            </w:pPr>
            <w:r>
              <w:rPr>
                <w:rFonts w:hint="eastAsia" w:ascii="仿宋_GB2312" w:hAnsi="宋体" w:eastAsia="仿宋_GB2312"/>
                <w:sz w:val="24"/>
              </w:rPr>
              <w:t>服务中心</w:t>
            </w:r>
          </w:p>
          <w:p>
            <w:pPr>
              <w:shd w:val="clear" w:color="auto" w:fill="FFFFFF"/>
              <w:snapToGrid w:val="0"/>
              <w:spacing w:line="280" w:lineRule="exact"/>
              <w:jc w:val="center"/>
              <w:rPr>
                <w:rFonts w:ascii="仿宋_GB2312" w:hAnsi="宋体" w:eastAsia="仿宋_GB2312"/>
                <w:sz w:val="24"/>
              </w:rPr>
            </w:pPr>
            <w:r>
              <w:rPr>
                <w:rFonts w:hint="eastAsia" w:ascii="仿宋_GB2312" w:hAnsi="宋体" w:eastAsia="仿宋_GB2312"/>
                <w:sz w:val="24"/>
              </w:rPr>
              <w:t>复审</w:t>
            </w:r>
            <w:r>
              <w:rPr>
                <w:rFonts w:ascii="仿宋_GB2312" w:hAnsi="宋体" w:eastAsia="仿宋_GB2312"/>
                <w:sz w:val="24"/>
              </w:rPr>
              <w:t>意见</w:t>
            </w:r>
          </w:p>
        </w:tc>
        <w:tc>
          <w:tcPr>
            <w:tcW w:w="7178" w:type="dxa"/>
            <w:gridSpan w:val="6"/>
            <w:tcBorders>
              <w:right w:val="single" w:color="auto" w:sz="4" w:space="0"/>
            </w:tcBorders>
            <w:vAlign w:val="center"/>
          </w:tcPr>
          <w:p>
            <w:pPr>
              <w:widowControl/>
              <w:snapToGrid w:val="0"/>
              <w:spacing w:line="280" w:lineRule="exact"/>
              <w:rPr>
                <w:rFonts w:ascii="仿宋_GB2312" w:hAnsi="宋体" w:eastAsia="仿宋_GB2312" w:cs="宋体"/>
                <w:kern w:val="0"/>
                <w:sz w:val="24"/>
                <w:szCs w:val="24"/>
              </w:rPr>
            </w:pPr>
          </w:p>
          <w:p>
            <w:pPr>
              <w:widowControl/>
              <w:snapToGrid w:val="0"/>
              <w:spacing w:line="28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 xml:space="preserve">   </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 xml:space="preserve">   </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（盖章）</w:t>
            </w:r>
          </w:p>
          <w:p>
            <w:pPr>
              <w:widowControl/>
              <w:snapToGrid w:val="0"/>
              <w:spacing w:line="28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签字：</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1826" w:type="dxa"/>
            <w:tcBorders>
              <w:left w:val="single" w:color="auto" w:sz="4" w:space="0"/>
            </w:tcBorders>
            <w:vAlign w:val="center"/>
          </w:tcPr>
          <w:p>
            <w:pPr>
              <w:shd w:val="clear" w:color="auto" w:fill="FFFFFF"/>
              <w:snapToGrid w:val="0"/>
              <w:spacing w:line="280" w:lineRule="exact"/>
              <w:jc w:val="center"/>
              <w:rPr>
                <w:rFonts w:ascii="仿宋_GB2312" w:hAnsi="宋体" w:eastAsia="仿宋_GB2312"/>
                <w:sz w:val="24"/>
              </w:rPr>
            </w:pPr>
            <w:r>
              <w:rPr>
                <w:rFonts w:hint="eastAsia" w:ascii="仿宋_GB2312" w:hAnsi="宋体" w:eastAsia="仿宋_GB2312"/>
                <w:sz w:val="24"/>
              </w:rPr>
              <w:t>县（市、区）</w:t>
            </w:r>
          </w:p>
          <w:p>
            <w:pPr>
              <w:shd w:val="clear" w:color="auto" w:fill="FFFFFF"/>
              <w:snapToGrid w:val="0"/>
              <w:spacing w:line="280" w:lineRule="exact"/>
              <w:jc w:val="center"/>
              <w:rPr>
                <w:rFonts w:ascii="仿宋_GB2312" w:hAnsi="宋体" w:eastAsia="仿宋_GB2312"/>
                <w:sz w:val="24"/>
              </w:rPr>
            </w:pPr>
            <w:r>
              <w:rPr>
                <w:rFonts w:ascii="仿宋_GB2312" w:hAnsi="宋体" w:eastAsia="仿宋_GB2312"/>
                <w:sz w:val="24"/>
              </w:rPr>
              <w:t>退役军人</w:t>
            </w:r>
          </w:p>
          <w:p>
            <w:pPr>
              <w:shd w:val="clear" w:color="auto" w:fill="FFFFFF"/>
              <w:snapToGrid w:val="0"/>
              <w:spacing w:line="280" w:lineRule="exact"/>
              <w:jc w:val="center"/>
              <w:rPr>
                <w:rFonts w:ascii="仿宋_GB2312" w:hAnsi="宋体" w:eastAsia="仿宋_GB2312"/>
                <w:sz w:val="24"/>
              </w:rPr>
            </w:pPr>
            <w:r>
              <w:rPr>
                <w:rFonts w:hint="eastAsia" w:ascii="仿宋_GB2312" w:hAnsi="宋体" w:eastAsia="仿宋_GB2312"/>
                <w:sz w:val="24"/>
              </w:rPr>
              <w:t>事务部门</w:t>
            </w:r>
          </w:p>
          <w:p>
            <w:pPr>
              <w:shd w:val="clear" w:color="auto" w:fill="FFFFFF"/>
              <w:snapToGrid w:val="0"/>
              <w:spacing w:line="280" w:lineRule="exact"/>
              <w:jc w:val="center"/>
              <w:rPr>
                <w:rFonts w:ascii="仿宋_GB2312" w:hAnsi="宋体" w:eastAsia="仿宋_GB2312"/>
                <w:sz w:val="24"/>
              </w:rPr>
            </w:pPr>
            <w:r>
              <w:rPr>
                <w:rFonts w:hint="eastAsia" w:ascii="仿宋_GB2312" w:hAnsi="宋体" w:eastAsia="仿宋_GB2312"/>
                <w:sz w:val="24"/>
              </w:rPr>
              <w:t>审批</w:t>
            </w:r>
            <w:r>
              <w:rPr>
                <w:rFonts w:ascii="仿宋_GB2312" w:hAnsi="宋体" w:eastAsia="仿宋_GB2312"/>
                <w:sz w:val="24"/>
              </w:rPr>
              <w:t>意见</w:t>
            </w:r>
          </w:p>
        </w:tc>
        <w:tc>
          <w:tcPr>
            <w:tcW w:w="7178" w:type="dxa"/>
            <w:gridSpan w:val="6"/>
            <w:tcBorders>
              <w:right w:val="single" w:color="auto" w:sz="4" w:space="0"/>
            </w:tcBorders>
            <w:vAlign w:val="center"/>
          </w:tcPr>
          <w:p>
            <w:pPr>
              <w:widowControl/>
              <w:snapToGrid w:val="0"/>
              <w:spacing w:line="28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 xml:space="preserve">                  </w:t>
            </w:r>
          </w:p>
          <w:p>
            <w:pPr>
              <w:widowControl/>
              <w:snapToGrid w:val="0"/>
              <w:spacing w:line="28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（盖章）</w:t>
            </w:r>
          </w:p>
          <w:p>
            <w:pPr>
              <w:widowControl/>
              <w:snapToGrid w:val="0"/>
              <w:spacing w:line="28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签字：</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 xml:space="preserve">   年    月     日</w:t>
            </w:r>
          </w:p>
        </w:tc>
      </w:tr>
    </w:tbl>
    <w:p>
      <w:pPr>
        <w:spacing w:line="280" w:lineRule="exac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注：此表一式五份。县（市</w:t>
      </w:r>
      <w:r>
        <w:rPr>
          <w:rFonts w:ascii="仿宋_GB2312" w:hAnsi="宋体" w:eastAsia="仿宋_GB2312" w:cs="宋体"/>
          <w:color w:val="000000"/>
          <w:kern w:val="0"/>
          <w:sz w:val="24"/>
          <w:szCs w:val="24"/>
        </w:rPr>
        <w:t>、区）</w:t>
      </w:r>
      <w:r>
        <w:rPr>
          <w:rFonts w:hint="eastAsia" w:ascii="仿宋_GB2312" w:hAnsi="宋体" w:eastAsia="仿宋_GB2312" w:cs="宋体"/>
          <w:color w:val="000000"/>
          <w:kern w:val="0"/>
          <w:sz w:val="24"/>
          <w:szCs w:val="24"/>
        </w:rPr>
        <w:t>退役</w:t>
      </w:r>
      <w:r>
        <w:rPr>
          <w:rFonts w:ascii="仿宋_GB2312" w:hAnsi="宋体" w:eastAsia="仿宋_GB2312" w:cs="宋体"/>
          <w:color w:val="000000"/>
          <w:kern w:val="0"/>
          <w:sz w:val="24"/>
          <w:szCs w:val="24"/>
        </w:rPr>
        <w:t>军人</w:t>
      </w:r>
      <w:r>
        <w:rPr>
          <w:rFonts w:hint="eastAsia" w:ascii="仿宋_GB2312" w:hAnsi="宋体" w:eastAsia="仿宋_GB2312" w:cs="宋体"/>
          <w:color w:val="000000"/>
          <w:kern w:val="0"/>
          <w:sz w:val="24"/>
          <w:szCs w:val="24"/>
        </w:rPr>
        <w:t>事务部门、县（市、区）退役军人服</w:t>
      </w:r>
    </w:p>
    <w:p>
      <w:pPr>
        <w:spacing w:line="280" w:lineRule="exact"/>
        <w:ind w:left="480" w:leftChars="-1" w:hanging="482" w:hangingChars="201"/>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务中心、乡镇（街道）</w:t>
      </w:r>
      <w:r>
        <w:rPr>
          <w:rFonts w:ascii="仿宋_GB2312" w:hAnsi="宋体" w:eastAsia="仿宋_GB2312" w:cs="宋体"/>
          <w:color w:val="000000"/>
          <w:kern w:val="0"/>
          <w:sz w:val="24"/>
          <w:szCs w:val="24"/>
        </w:rPr>
        <w:t>退役军人服务</w:t>
      </w:r>
      <w:r>
        <w:rPr>
          <w:rFonts w:hint="eastAsia" w:ascii="仿宋_GB2312" w:hAnsi="宋体" w:eastAsia="仿宋_GB2312" w:cs="宋体"/>
          <w:color w:val="000000"/>
          <w:kern w:val="0"/>
          <w:sz w:val="24"/>
          <w:szCs w:val="24"/>
        </w:rPr>
        <w:t>站、经办金融</w:t>
      </w:r>
      <w:r>
        <w:rPr>
          <w:rFonts w:ascii="仿宋_GB2312" w:hAnsi="宋体" w:eastAsia="仿宋_GB2312" w:cs="宋体"/>
          <w:color w:val="000000"/>
          <w:kern w:val="0"/>
          <w:sz w:val="24"/>
          <w:szCs w:val="24"/>
        </w:rPr>
        <w:t>机构</w:t>
      </w:r>
      <w:r>
        <w:rPr>
          <w:rFonts w:hint="eastAsia" w:ascii="仿宋_GB2312" w:hAnsi="宋体" w:eastAsia="仿宋_GB2312" w:cs="宋体"/>
          <w:color w:val="000000"/>
          <w:kern w:val="0"/>
          <w:sz w:val="24"/>
          <w:szCs w:val="24"/>
        </w:rPr>
        <w:t>和贷款申请</w:t>
      </w:r>
      <w:r>
        <w:rPr>
          <w:rFonts w:ascii="仿宋_GB2312" w:hAnsi="宋体" w:eastAsia="仿宋_GB2312" w:cs="宋体"/>
          <w:color w:val="000000"/>
          <w:kern w:val="0"/>
          <w:sz w:val="24"/>
          <w:szCs w:val="24"/>
        </w:rPr>
        <w:t>人各执一份</w:t>
      </w:r>
    </w:p>
    <w:p>
      <w:pPr>
        <w:spacing w:line="280" w:lineRule="exact"/>
        <w:ind w:left="560" w:leftChars="-1" w:hanging="562" w:hangingChars="201"/>
      </w:pPr>
      <w:r>
        <w:rPr>
          <w:rFonts w:hint="eastAsia" w:cs="黑体" w:asciiTheme="minorEastAsia" w:hAnsiTheme="minorEastAsia" w:eastAsiaTheme="minorEastAsia"/>
          <w:color w:val="000000"/>
          <w:sz w:val="28"/>
          <w:szCs w:val="28"/>
        </w:rPr>
        <w:t>附表2</w:t>
      </w:r>
    </w:p>
    <w:p>
      <w:pPr>
        <w:widowControl/>
        <w:spacing w:beforeLines="100"/>
        <w:jc w:val="center"/>
        <w:rPr>
          <w:rFonts w:ascii="仿宋_GB2312" w:hAnsi="宋体" w:eastAsia="仿宋_GB2312" w:cs="宋体"/>
          <w:color w:val="000000"/>
          <w:kern w:val="0"/>
          <w:sz w:val="24"/>
          <w:szCs w:val="24"/>
        </w:rPr>
      </w:pPr>
      <w:r>
        <w:rPr>
          <w:rFonts w:hint="eastAsia" w:eastAsia="方正小标宋简体"/>
          <w:color w:val="000000"/>
          <w:sz w:val="44"/>
          <w:szCs w:val="44"/>
        </w:rPr>
        <w:t>创业带动退役</w:t>
      </w:r>
      <w:r>
        <w:rPr>
          <w:rFonts w:eastAsia="方正小标宋简体"/>
          <w:color w:val="000000"/>
          <w:sz w:val="44"/>
          <w:szCs w:val="44"/>
        </w:rPr>
        <w:t>军人就业</w:t>
      </w:r>
      <w:r>
        <w:rPr>
          <w:rFonts w:hint="eastAsia" w:eastAsia="方正小标宋简体"/>
          <w:color w:val="000000"/>
          <w:sz w:val="44"/>
          <w:szCs w:val="44"/>
        </w:rPr>
        <w:t>奖励</w:t>
      </w:r>
      <w:r>
        <w:rPr>
          <w:rFonts w:eastAsia="方正小标宋简体"/>
          <w:color w:val="000000"/>
          <w:sz w:val="44"/>
          <w:szCs w:val="44"/>
        </w:rPr>
        <w:t>申请表</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365"/>
        <w:gridCol w:w="2433"/>
        <w:gridCol w:w="1350"/>
        <w:gridCol w:w="977"/>
        <w:gridCol w:w="79"/>
        <w:gridCol w:w="969"/>
        <w:gridCol w:w="97"/>
        <w:gridCol w:w="15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50" w:hRule="atLeast"/>
          <w:jc w:val="center"/>
        </w:trPr>
        <w:tc>
          <w:tcPr>
            <w:tcW w:w="1365" w:type="dxa"/>
            <w:vAlign w:val="center"/>
          </w:tcPr>
          <w:p>
            <w:pPr>
              <w:widowControl/>
              <w:spacing w:line="240" w:lineRule="exact"/>
              <w:jc w:val="center"/>
              <w:textAlignment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申请单位</w:t>
            </w:r>
          </w:p>
          <w:p>
            <w:pPr>
              <w:widowControl/>
              <w:spacing w:line="240" w:lineRule="exact"/>
              <w:jc w:val="center"/>
              <w:textAlignment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名    称</w:t>
            </w:r>
          </w:p>
        </w:tc>
        <w:tc>
          <w:tcPr>
            <w:tcW w:w="4760" w:type="dxa"/>
            <w:gridSpan w:val="3"/>
            <w:vAlign w:val="center"/>
          </w:tcPr>
          <w:p>
            <w:pPr>
              <w:widowControl/>
              <w:spacing w:line="240" w:lineRule="exact"/>
              <w:jc w:val="center"/>
              <w:textAlignment w:val="center"/>
              <w:rPr>
                <w:rFonts w:ascii="仿宋_GB2312" w:hAnsi="宋体" w:eastAsia="仿宋_GB2312" w:cs="宋体"/>
                <w:color w:val="000000"/>
                <w:kern w:val="0"/>
                <w:sz w:val="24"/>
                <w:szCs w:val="24"/>
              </w:rPr>
            </w:pPr>
          </w:p>
        </w:tc>
        <w:tc>
          <w:tcPr>
            <w:tcW w:w="1048" w:type="dxa"/>
            <w:gridSpan w:val="2"/>
            <w:vAlign w:val="center"/>
          </w:tcPr>
          <w:p>
            <w:pPr>
              <w:spacing w:line="240" w:lineRule="exact"/>
              <w:jc w:val="center"/>
              <w:textAlignment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法定</w:t>
            </w:r>
          </w:p>
          <w:p>
            <w:pPr>
              <w:spacing w:line="240" w:lineRule="exact"/>
              <w:jc w:val="center"/>
              <w:textAlignment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代表人</w:t>
            </w:r>
          </w:p>
        </w:tc>
        <w:tc>
          <w:tcPr>
            <w:tcW w:w="1616" w:type="dxa"/>
            <w:gridSpan w:val="2"/>
            <w:vAlign w:val="center"/>
          </w:tcPr>
          <w:p>
            <w:pPr>
              <w:spacing w:line="240" w:lineRule="exact"/>
              <w:jc w:val="center"/>
              <w:textAlignment w:val="center"/>
              <w:rPr>
                <w:rFonts w:ascii="仿宋_GB2312" w:hAnsi="宋体" w:eastAsia="仿宋_GB2312"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36" w:hRule="atLeast"/>
          <w:jc w:val="center"/>
        </w:trPr>
        <w:tc>
          <w:tcPr>
            <w:tcW w:w="1365" w:type="dxa"/>
            <w:vAlign w:val="center"/>
          </w:tcPr>
          <w:p>
            <w:pPr>
              <w:widowControl/>
              <w:spacing w:line="240" w:lineRule="exact"/>
              <w:jc w:val="center"/>
              <w:textAlignment w:val="center"/>
              <w:rPr>
                <w:rFonts w:ascii="仿宋_GB2312" w:hAnsi="宋体" w:eastAsia="仿宋_GB2312" w:cs="宋体"/>
                <w:color w:val="000000"/>
                <w:w w:val="80"/>
                <w:kern w:val="0"/>
                <w:sz w:val="24"/>
                <w:szCs w:val="24"/>
              </w:rPr>
            </w:pPr>
            <w:r>
              <w:rPr>
                <w:rFonts w:hint="eastAsia" w:ascii="仿宋_GB2312" w:hAnsi="宋体" w:eastAsia="仿宋_GB2312" w:cs="宋体"/>
                <w:color w:val="000000"/>
                <w:kern w:val="0"/>
                <w:sz w:val="24"/>
                <w:szCs w:val="24"/>
              </w:rPr>
              <w:t>法定代表人是否为退役军人</w:t>
            </w:r>
          </w:p>
        </w:tc>
        <w:tc>
          <w:tcPr>
            <w:tcW w:w="2433" w:type="dxa"/>
            <w:vAlign w:val="center"/>
          </w:tcPr>
          <w:p>
            <w:pPr>
              <w:widowControl/>
              <w:spacing w:line="240" w:lineRule="exact"/>
              <w:jc w:val="center"/>
              <w:textAlignment w:val="center"/>
            </w:pPr>
            <w:r>
              <w:rPr>
                <w:rFonts w:hint="eastAsia" w:ascii="仿宋_GB2312" w:hAnsi="仿宋_GB2312" w:eastAsia="仿宋_GB2312" w:cs="仿宋_GB2312"/>
                <w:sz w:val="24"/>
                <w:szCs w:val="24"/>
              </w:rPr>
              <w:t xml:space="preserve">是□   </w:t>
            </w:r>
            <w:r>
              <w:rPr>
                <w:rFonts w:hint="eastAsia" w:ascii="仿宋_GB2312" w:hAnsi="仿宋_GB2312" w:eastAsia="仿宋_GB2312" w:cs="仿宋_GB2312"/>
                <w:color w:val="000000"/>
                <w:kern w:val="0"/>
                <w:sz w:val="24"/>
                <w:szCs w:val="24"/>
              </w:rPr>
              <w:t>否</w:t>
            </w:r>
            <w:r>
              <w:rPr>
                <w:rFonts w:hint="eastAsia" w:ascii="仿宋_GB2312" w:hAnsi="仿宋_GB2312" w:eastAsia="仿宋_GB2312" w:cs="仿宋_GB2312"/>
                <w:sz w:val="24"/>
                <w:szCs w:val="24"/>
              </w:rPr>
              <w:t>□</w:t>
            </w:r>
          </w:p>
        </w:tc>
        <w:tc>
          <w:tcPr>
            <w:tcW w:w="1350" w:type="dxa"/>
            <w:vAlign w:val="center"/>
          </w:tcPr>
          <w:p>
            <w:pPr>
              <w:widowControl/>
              <w:spacing w:line="240" w:lineRule="exact"/>
              <w:jc w:val="center"/>
              <w:textAlignment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身份证号</w:t>
            </w:r>
          </w:p>
        </w:tc>
        <w:tc>
          <w:tcPr>
            <w:tcW w:w="3641" w:type="dxa"/>
            <w:gridSpan w:val="5"/>
            <w:vAlign w:val="center"/>
          </w:tcPr>
          <w:p>
            <w:pPr>
              <w:widowControl/>
              <w:spacing w:line="240" w:lineRule="exact"/>
              <w:jc w:val="center"/>
              <w:textAlignment w:val="center"/>
              <w:rPr>
                <w:rFonts w:ascii="仿宋_GB2312" w:hAnsi="宋体" w:eastAsia="仿宋_GB2312"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1365" w:type="dxa"/>
            <w:vAlign w:val="center"/>
          </w:tcPr>
          <w:p>
            <w:pPr>
              <w:widowControl/>
              <w:spacing w:line="240" w:lineRule="exact"/>
              <w:jc w:val="center"/>
              <w:textAlignment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单位地址</w:t>
            </w:r>
          </w:p>
        </w:tc>
        <w:tc>
          <w:tcPr>
            <w:tcW w:w="2433" w:type="dxa"/>
            <w:vAlign w:val="center"/>
          </w:tcPr>
          <w:p>
            <w:pPr>
              <w:widowControl/>
              <w:spacing w:line="240" w:lineRule="exact"/>
              <w:jc w:val="center"/>
              <w:textAlignment w:val="center"/>
              <w:rPr>
                <w:rFonts w:ascii="仿宋_GB2312" w:hAnsi="宋体" w:eastAsia="仿宋_GB2312" w:cs="宋体"/>
                <w:color w:val="000000"/>
                <w:kern w:val="0"/>
                <w:sz w:val="24"/>
                <w:szCs w:val="24"/>
              </w:rPr>
            </w:pPr>
          </w:p>
        </w:tc>
        <w:tc>
          <w:tcPr>
            <w:tcW w:w="1350" w:type="dxa"/>
            <w:vAlign w:val="center"/>
          </w:tcPr>
          <w:p>
            <w:pPr>
              <w:widowControl/>
              <w:spacing w:line="240" w:lineRule="exact"/>
              <w:jc w:val="center"/>
              <w:textAlignment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联系人</w:t>
            </w:r>
          </w:p>
        </w:tc>
        <w:tc>
          <w:tcPr>
            <w:tcW w:w="1056" w:type="dxa"/>
            <w:gridSpan w:val="2"/>
            <w:vAlign w:val="center"/>
          </w:tcPr>
          <w:p>
            <w:pPr>
              <w:widowControl/>
              <w:spacing w:line="240" w:lineRule="exact"/>
              <w:jc w:val="center"/>
              <w:textAlignment w:val="center"/>
              <w:rPr>
                <w:rFonts w:ascii="仿宋_GB2312" w:hAnsi="宋体" w:eastAsia="仿宋_GB2312" w:cs="宋体"/>
                <w:color w:val="000000"/>
                <w:kern w:val="0"/>
                <w:sz w:val="24"/>
                <w:szCs w:val="24"/>
              </w:rPr>
            </w:pPr>
          </w:p>
        </w:tc>
        <w:tc>
          <w:tcPr>
            <w:tcW w:w="1066" w:type="dxa"/>
            <w:gridSpan w:val="2"/>
            <w:vAlign w:val="center"/>
          </w:tcPr>
          <w:p>
            <w:pPr>
              <w:widowControl/>
              <w:spacing w:line="240" w:lineRule="exact"/>
              <w:jc w:val="center"/>
              <w:textAlignment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联系</w:t>
            </w:r>
          </w:p>
          <w:p>
            <w:pPr>
              <w:widowControl/>
              <w:spacing w:line="240" w:lineRule="exact"/>
              <w:jc w:val="center"/>
              <w:textAlignment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电话</w:t>
            </w:r>
          </w:p>
        </w:tc>
        <w:tc>
          <w:tcPr>
            <w:tcW w:w="1519" w:type="dxa"/>
            <w:vAlign w:val="center"/>
          </w:tcPr>
          <w:p>
            <w:pPr>
              <w:widowControl/>
              <w:spacing w:line="240" w:lineRule="exact"/>
              <w:jc w:val="center"/>
              <w:textAlignment w:val="center"/>
              <w:rPr>
                <w:rFonts w:ascii="仿宋_GB2312" w:hAnsi="宋体" w:eastAsia="仿宋_GB2312"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1365" w:type="dxa"/>
            <w:vAlign w:val="center"/>
          </w:tcPr>
          <w:p>
            <w:pPr>
              <w:widowControl/>
              <w:spacing w:line="240" w:lineRule="exact"/>
              <w:jc w:val="center"/>
              <w:textAlignment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统一社会</w:t>
            </w:r>
          </w:p>
          <w:p>
            <w:pPr>
              <w:widowControl/>
              <w:spacing w:line="240" w:lineRule="exact"/>
              <w:jc w:val="center"/>
              <w:textAlignment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信用代码</w:t>
            </w:r>
          </w:p>
        </w:tc>
        <w:tc>
          <w:tcPr>
            <w:tcW w:w="2433" w:type="dxa"/>
            <w:vAlign w:val="center"/>
          </w:tcPr>
          <w:p>
            <w:pPr>
              <w:widowControl/>
              <w:spacing w:line="240" w:lineRule="exact"/>
              <w:jc w:val="center"/>
              <w:textAlignment w:val="center"/>
              <w:rPr>
                <w:rFonts w:ascii="仿宋_GB2312" w:hAnsi="宋体" w:eastAsia="仿宋_GB2312" w:cs="宋体"/>
                <w:color w:val="000000"/>
                <w:kern w:val="0"/>
                <w:sz w:val="24"/>
                <w:szCs w:val="24"/>
              </w:rPr>
            </w:pPr>
          </w:p>
        </w:tc>
        <w:tc>
          <w:tcPr>
            <w:tcW w:w="1350" w:type="dxa"/>
            <w:vAlign w:val="center"/>
          </w:tcPr>
          <w:p>
            <w:pPr>
              <w:widowControl/>
              <w:spacing w:line="240" w:lineRule="exact"/>
              <w:jc w:val="center"/>
              <w:textAlignment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注册日期</w:t>
            </w:r>
          </w:p>
        </w:tc>
        <w:tc>
          <w:tcPr>
            <w:tcW w:w="3641" w:type="dxa"/>
            <w:gridSpan w:val="5"/>
            <w:vAlign w:val="center"/>
          </w:tcPr>
          <w:p>
            <w:pPr>
              <w:widowControl/>
              <w:spacing w:line="240" w:lineRule="exact"/>
              <w:jc w:val="center"/>
              <w:textAlignment w:val="center"/>
              <w:rPr>
                <w:rFonts w:ascii="仿宋_GB2312" w:hAnsi="宋体" w:eastAsia="仿宋_GB2312"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1365" w:type="dxa"/>
            <w:vAlign w:val="center"/>
          </w:tcPr>
          <w:p>
            <w:pPr>
              <w:widowControl/>
              <w:spacing w:line="240" w:lineRule="exact"/>
              <w:jc w:val="center"/>
              <w:textAlignment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开户名称</w:t>
            </w:r>
          </w:p>
        </w:tc>
        <w:tc>
          <w:tcPr>
            <w:tcW w:w="2433" w:type="dxa"/>
            <w:vAlign w:val="center"/>
          </w:tcPr>
          <w:p>
            <w:pPr>
              <w:widowControl/>
              <w:spacing w:line="240" w:lineRule="exact"/>
              <w:jc w:val="center"/>
              <w:textAlignment w:val="center"/>
              <w:rPr>
                <w:rFonts w:ascii="仿宋_GB2312" w:hAnsi="宋体" w:eastAsia="仿宋_GB2312" w:cs="宋体"/>
                <w:color w:val="000000"/>
                <w:kern w:val="0"/>
                <w:sz w:val="24"/>
                <w:szCs w:val="24"/>
              </w:rPr>
            </w:pPr>
          </w:p>
        </w:tc>
        <w:tc>
          <w:tcPr>
            <w:tcW w:w="1350" w:type="dxa"/>
            <w:vAlign w:val="center"/>
          </w:tcPr>
          <w:p>
            <w:pPr>
              <w:widowControl/>
              <w:spacing w:line="240" w:lineRule="exact"/>
              <w:jc w:val="center"/>
              <w:textAlignment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开户银行</w:t>
            </w:r>
          </w:p>
        </w:tc>
        <w:tc>
          <w:tcPr>
            <w:tcW w:w="3641" w:type="dxa"/>
            <w:gridSpan w:val="5"/>
            <w:vAlign w:val="center"/>
          </w:tcPr>
          <w:p>
            <w:pPr>
              <w:widowControl/>
              <w:spacing w:line="240" w:lineRule="exact"/>
              <w:jc w:val="center"/>
              <w:textAlignment w:val="center"/>
              <w:rPr>
                <w:rFonts w:ascii="仿宋_GB2312" w:hAnsi="宋体" w:eastAsia="仿宋_GB2312"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34" w:hRule="atLeast"/>
          <w:jc w:val="center"/>
        </w:trPr>
        <w:tc>
          <w:tcPr>
            <w:tcW w:w="1365" w:type="dxa"/>
            <w:vAlign w:val="center"/>
          </w:tcPr>
          <w:p>
            <w:pPr>
              <w:widowControl/>
              <w:spacing w:line="240" w:lineRule="exact"/>
              <w:jc w:val="center"/>
              <w:textAlignment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银行账号</w:t>
            </w:r>
          </w:p>
        </w:tc>
        <w:tc>
          <w:tcPr>
            <w:tcW w:w="2433" w:type="dxa"/>
            <w:vAlign w:val="center"/>
          </w:tcPr>
          <w:p>
            <w:pPr>
              <w:widowControl/>
              <w:spacing w:line="240" w:lineRule="exact"/>
              <w:jc w:val="center"/>
              <w:textAlignment w:val="center"/>
              <w:rPr>
                <w:rFonts w:ascii="仿宋_GB2312" w:hAnsi="宋体" w:eastAsia="仿宋_GB2312" w:cs="宋体"/>
                <w:color w:val="000000"/>
                <w:kern w:val="0"/>
                <w:sz w:val="24"/>
                <w:szCs w:val="24"/>
              </w:rPr>
            </w:pPr>
          </w:p>
        </w:tc>
        <w:tc>
          <w:tcPr>
            <w:tcW w:w="1350" w:type="dxa"/>
            <w:vAlign w:val="center"/>
          </w:tcPr>
          <w:p>
            <w:pPr>
              <w:widowControl/>
              <w:spacing w:line="240" w:lineRule="exact"/>
              <w:jc w:val="center"/>
              <w:textAlignment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申请补贴</w:t>
            </w:r>
          </w:p>
          <w:p>
            <w:pPr>
              <w:widowControl/>
              <w:spacing w:line="240" w:lineRule="exact"/>
              <w:jc w:val="center"/>
              <w:textAlignment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1056" w:type="dxa"/>
            <w:gridSpan w:val="2"/>
            <w:vAlign w:val="center"/>
          </w:tcPr>
          <w:p>
            <w:pPr>
              <w:widowControl/>
              <w:spacing w:line="240" w:lineRule="exact"/>
              <w:jc w:val="center"/>
              <w:textAlignment w:val="center"/>
              <w:rPr>
                <w:rFonts w:ascii="仿宋_GB2312" w:hAnsi="宋体" w:eastAsia="仿宋_GB2312" w:cs="宋体"/>
                <w:color w:val="000000"/>
                <w:kern w:val="0"/>
                <w:sz w:val="24"/>
                <w:szCs w:val="24"/>
              </w:rPr>
            </w:pPr>
          </w:p>
        </w:tc>
        <w:tc>
          <w:tcPr>
            <w:tcW w:w="1066" w:type="dxa"/>
            <w:gridSpan w:val="2"/>
            <w:vAlign w:val="center"/>
          </w:tcPr>
          <w:p>
            <w:pPr>
              <w:widowControl/>
              <w:spacing w:line="240" w:lineRule="exact"/>
              <w:jc w:val="center"/>
              <w:textAlignment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申请奖励金额</w:t>
            </w:r>
          </w:p>
        </w:tc>
        <w:tc>
          <w:tcPr>
            <w:tcW w:w="1519" w:type="dxa"/>
            <w:vAlign w:val="center"/>
          </w:tcPr>
          <w:p>
            <w:pPr>
              <w:widowControl/>
              <w:spacing w:line="240" w:lineRule="exact"/>
              <w:jc w:val="center"/>
              <w:textAlignment w:val="center"/>
              <w:rPr>
                <w:rFonts w:ascii="仿宋_GB2312" w:hAnsi="宋体" w:eastAsia="仿宋_GB2312"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96" w:hRule="atLeast"/>
          <w:jc w:val="center"/>
        </w:trPr>
        <w:tc>
          <w:tcPr>
            <w:tcW w:w="1365" w:type="dxa"/>
            <w:vAlign w:val="center"/>
          </w:tcPr>
          <w:p>
            <w:pPr>
              <w:widowControl/>
              <w:spacing w:line="240" w:lineRule="exact"/>
              <w:jc w:val="center"/>
              <w:textAlignment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申请单位</w:t>
            </w:r>
          </w:p>
          <w:p>
            <w:pPr>
              <w:widowControl/>
              <w:spacing w:line="240" w:lineRule="exact"/>
              <w:jc w:val="center"/>
              <w:textAlignment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承诺</w:t>
            </w:r>
          </w:p>
        </w:tc>
        <w:tc>
          <w:tcPr>
            <w:tcW w:w="7424" w:type="dxa"/>
            <w:gridSpan w:val="7"/>
            <w:vAlign w:val="center"/>
          </w:tcPr>
          <w:p>
            <w:pPr>
              <w:spacing w:line="240" w:lineRule="exact"/>
              <w:ind w:firstLine="480" w:firstLineChars="200"/>
              <w:textAlignment w:val="center"/>
              <w:rPr>
                <w:rFonts w:eastAsia="仿宋_GB2312"/>
                <w:color w:val="000000"/>
                <w:sz w:val="24"/>
              </w:rPr>
            </w:pPr>
            <w:r>
              <w:rPr>
                <w:rFonts w:hint="eastAsia" w:eastAsia="仿宋_GB2312"/>
                <w:color w:val="000000"/>
                <w:sz w:val="24"/>
              </w:rPr>
              <w:t>本单位承诺所填内容和提供的所有资料均属真实、无误，如有虚假，愿承担一切责任。</w:t>
            </w:r>
          </w:p>
          <w:p>
            <w:pPr>
              <w:spacing w:line="240" w:lineRule="exact"/>
              <w:ind w:right="45"/>
              <w:textAlignment w:val="center"/>
              <w:rPr>
                <w:rFonts w:eastAsia="仿宋_GB2312"/>
                <w:color w:val="000000"/>
                <w:sz w:val="24"/>
              </w:rPr>
            </w:pPr>
            <w:r>
              <w:rPr>
                <w:rFonts w:hint="eastAsia" w:eastAsia="仿宋_GB2312"/>
                <w:color w:val="000000"/>
                <w:sz w:val="24"/>
              </w:rPr>
              <w:t xml:space="preserve">     </w:t>
            </w:r>
            <w:r>
              <w:rPr>
                <w:rFonts w:eastAsia="仿宋_GB2312"/>
                <w:color w:val="000000"/>
                <w:sz w:val="24"/>
              </w:rPr>
              <w:t xml:space="preserve">    </w:t>
            </w:r>
            <w:r>
              <w:rPr>
                <w:rFonts w:hint="eastAsia" w:eastAsia="仿宋_GB2312"/>
                <w:color w:val="000000"/>
                <w:sz w:val="24"/>
              </w:rPr>
              <w:t xml:space="preserve">                     </w:t>
            </w:r>
            <w:r>
              <w:rPr>
                <w:rFonts w:eastAsia="仿宋_GB2312"/>
                <w:color w:val="000000"/>
                <w:sz w:val="24"/>
              </w:rPr>
              <w:t xml:space="preserve">   </w:t>
            </w:r>
            <w:r>
              <w:rPr>
                <w:rFonts w:hint="eastAsia" w:eastAsia="仿宋_GB2312"/>
                <w:color w:val="000000"/>
                <w:sz w:val="24"/>
              </w:rPr>
              <w:t xml:space="preserve">           </w:t>
            </w:r>
            <w:r>
              <w:rPr>
                <w:rFonts w:eastAsia="仿宋_GB2312"/>
                <w:color w:val="000000"/>
                <w:sz w:val="24"/>
              </w:rPr>
              <w:t xml:space="preserve">  </w:t>
            </w:r>
            <w:r>
              <w:rPr>
                <w:rFonts w:hint="eastAsia" w:eastAsia="仿宋_GB2312"/>
                <w:color w:val="000000"/>
                <w:sz w:val="24"/>
              </w:rPr>
              <w:t xml:space="preserve">           </w:t>
            </w:r>
            <w:r>
              <w:rPr>
                <w:rFonts w:eastAsia="仿宋_GB2312"/>
                <w:color w:val="000000"/>
                <w:sz w:val="24"/>
              </w:rPr>
              <w:t xml:space="preserve">  </w:t>
            </w:r>
            <w:r>
              <w:rPr>
                <w:rFonts w:hint="eastAsia" w:eastAsia="仿宋_GB2312"/>
                <w:color w:val="000000"/>
                <w:sz w:val="24"/>
              </w:rPr>
              <w:t xml:space="preserve"> </w:t>
            </w:r>
          </w:p>
          <w:p>
            <w:pPr>
              <w:snapToGrid w:val="0"/>
              <w:spacing w:line="280" w:lineRule="exact"/>
              <w:ind w:right="45" w:firstLine="1920" w:firstLineChars="800"/>
              <w:rPr>
                <w:rFonts w:eastAsia="仿宋_GB2312"/>
                <w:color w:val="000000"/>
                <w:sz w:val="24"/>
              </w:rPr>
            </w:pPr>
            <w:r>
              <w:rPr>
                <w:rFonts w:hint="eastAsia" w:eastAsia="仿宋_GB2312"/>
                <w:color w:val="000000"/>
                <w:sz w:val="24"/>
              </w:rPr>
              <w:t xml:space="preserve"> </w:t>
            </w:r>
            <w:r>
              <w:rPr>
                <w:rFonts w:eastAsia="仿宋_GB2312"/>
                <w:color w:val="000000"/>
                <w:sz w:val="24"/>
              </w:rPr>
              <w:t xml:space="preserve">  </w:t>
            </w:r>
            <w:r>
              <w:rPr>
                <w:rFonts w:hint="eastAsia" w:eastAsia="仿宋_GB2312"/>
                <w:color w:val="000000"/>
                <w:sz w:val="24"/>
              </w:rPr>
              <w:t xml:space="preserve">             </w:t>
            </w:r>
            <w:r>
              <w:rPr>
                <w:rFonts w:hint="eastAsia" w:eastAsia="仿宋_GB2312"/>
                <w:sz w:val="24"/>
              </w:rPr>
              <w:t>签字：</w:t>
            </w:r>
            <w:r>
              <w:rPr>
                <w:rFonts w:hint="eastAsia" w:eastAsia="仿宋_GB2312"/>
                <w:sz w:val="24"/>
                <w:u w:val="single"/>
              </w:rPr>
              <w:t xml:space="preserve">         </w:t>
            </w:r>
            <w:r>
              <w:rPr>
                <w:rFonts w:hint="eastAsia" w:eastAsia="仿宋_GB2312"/>
                <w:sz w:val="24"/>
              </w:rPr>
              <w:t>（盖章）</w:t>
            </w:r>
          </w:p>
          <w:p>
            <w:pPr>
              <w:spacing w:line="240" w:lineRule="exact"/>
              <w:ind w:right="480" w:firstLine="3840" w:firstLineChars="1600"/>
              <w:textAlignment w:val="center"/>
              <w:rPr>
                <w:rFonts w:eastAsia="仿宋_GB2312"/>
                <w:color w:val="000000"/>
                <w:sz w:val="24"/>
              </w:rPr>
            </w:pPr>
            <w:r>
              <w:rPr>
                <w:rFonts w:hint="eastAsia" w:eastAsia="仿宋_GB2312"/>
                <w:color w:val="000000"/>
                <w:sz w:val="24"/>
              </w:rPr>
              <w:t xml:space="preserve">年    月    日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34" w:hRule="atLeast"/>
          <w:jc w:val="center"/>
        </w:trPr>
        <w:tc>
          <w:tcPr>
            <w:tcW w:w="1365" w:type="dxa"/>
            <w:vAlign w:val="center"/>
          </w:tcPr>
          <w:p>
            <w:pPr>
              <w:shd w:val="clear" w:color="auto" w:fill="FFFFFF"/>
              <w:spacing w:line="240" w:lineRule="exact"/>
              <w:jc w:val="center"/>
              <w:textAlignment w:val="center"/>
              <w:rPr>
                <w:rFonts w:ascii="仿宋_GB2312" w:hAnsi="宋体" w:eastAsia="仿宋_GB2312" w:cs="宋体"/>
                <w:color w:val="000000"/>
                <w:kern w:val="0"/>
                <w:sz w:val="24"/>
                <w:szCs w:val="24"/>
              </w:rPr>
            </w:pPr>
            <w:r>
              <w:rPr>
                <w:rFonts w:hint="eastAsia" w:ascii="仿宋_GB2312" w:hAnsi="宋体" w:eastAsia="仿宋_GB2312" w:cs="宋体"/>
                <w:color w:val="000000"/>
                <w:spacing w:val="-12"/>
                <w:kern w:val="0"/>
                <w:sz w:val="24"/>
                <w:szCs w:val="24"/>
              </w:rPr>
              <w:t>乡镇（</w:t>
            </w:r>
            <w:r>
              <w:rPr>
                <w:rFonts w:ascii="仿宋_GB2312" w:hAnsi="宋体" w:eastAsia="仿宋_GB2312" w:cs="宋体"/>
                <w:color w:val="000000"/>
                <w:spacing w:val="-12"/>
                <w:kern w:val="0"/>
                <w:sz w:val="24"/>
                <w:szCs w:val="24"/>
              </w:rPr>
              <w:t>街道）</w:t>
            </w:r>
            <w:r>
              <w:rPr>
                <w:rFonts w:hint="eastAsia" w:ascii="仿宋_GB2312" w:hAnsi="宋体" w:eastAsia="仿宋_GB2312" w:cs="宋体"/>
                <w:color w:val="000000"/>
                <w:spacing w:val="-12"/>
                <w:kern w:val="0"/>
                <w:sz w:val="24"/>
                <w:szCs w:val="24"/>
              </w:rPr>
              <w:t>退役</w:t>
            </w:r>
            <w:r>
              <w:rPr>
                <w:rFonts w:ascii="仿宋_GB2312" w:hAnsi="宋体" w:eastAsia="仿宋_GB2312" w:cs="宋体"/>
                <w:color w:val="000000"/>
                <w:spacing w:val="-12"/>
                <w:kern w:val="0"/>
                <w:sz w:val="24"/>
                <w:szCs w:val="24"/>
              </w:rPr>
              <w:t>军人服务</w:t>
            </w:r>
            <w:r>
              <w:rPr>
                <w:rFonts w:hint="eastAsia" w:ascii="仿宋_GB2312" w:hAnsi="宋体" w:eastAsia="仿宋_GB2312" w:cs="宋体"/>
                <w:color w:val="000000"/>
                <w:spacing w:val="-12"/>
                <w:kern w:val="0"/>
                <w:sz w:val="24"/>
                <w:szCs w:val="24"/>
              </w:rPr>
              <w:t>站意见</w:t>
            </w:r>
          </w:p>
        </w:tc>
        <w:tc>
          <w:tcPr>
            <w:tcW w:w="7424" w:type="dxa"/>
            <w:gridSpan w:val="7"/>
            <w:vAlign w:val="center"/>
          </w:tcPr>
          <w:p>
            <w:pPr>
              <w:widowControl/>
              <w:spacing w:line="240" w:lineRule="exact"/>
              <w:jc w:val="center"/>
              <w:textAlignment w:val="center"/>
              <w:rPr>
                <w:rFonts w:ascii="仿宋_GB2312" w:hAnsi="宋体" w:eastAsia="仿宋_GB2312" w:cs="宋体"/>
                <w:color w:val="000000"/>
                <w:kern w:val="0"/>
                <w:sz w:val="24"/>
                <w:szCs w:val="24"/>
              </w:rPr>
            </w:pPr>
          </w:p>
          <w:p>
            <w:pPr>
              <w:widowControl/>
              <w:spacing w:line="240" w:lineRule="exact"/>
              <w:jc w:val="center"/>
              <w:textAlignment w:val="center"/>
              <w:rPr>
                <w:rFonts w:ascii="仿宋_GB2312" w:hAnsi="宋体" w:eastAsia="仿宋_GB2312" w:cs="宋体"/>
                <w:color w:val="000000"/>
                <w:kern w:val="0"/>
                <w:sz w:val="24"/>
                <w:szCs w:val="24"/>
              </w:rPr>
            </w:pPr>
          </w:p>
          <w:p>
            <w:pPr>
              <w:pStyle w:val="2"/>
              <w:snapToGrid w:val="0"/>
              <w:spacing w:line="240" w:lineRule="exact"/>
              <w:ind w:firstLine="360"/>
              <w:rPr>
                <w:sz w:val="18"/>
                <w:szCs w:val="18"/>
              </w:rPr>
            </w:pPr>
          </w:p>
          <w:p>
            <w:pPr>
              <w:widowControl/>
              <w:spacing w:line="240" w:lineRule="exact"/>
              <w:jc w:val="center"/>
              <w:textAlignment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w:t>
            </w:r>
            <w:r>
              <w:rPr>
                <w:rFonts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rPr>
              <w:t>（盖章）</w:t>
            </w:r>
          </w:p>
          <w:p>
            <w:pPr>
              <w:widowControl/>
              <w:spacing w:line="240" w:lineRule="exact"/>
              <w:ind w:firstLine="480" w:firstLineChars="200"/>
              <w:textAlignment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签字：</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76" w:hRule="atLeast"/>
          <w:jc w:val="center"/>
        </w:trPr>
        <w:tc>
          <w:tcPr>
            <w:tcW w:w="1365" w:type="dxa"/>
            <w:vAlign w:val="center"/>
          </w:tcPr>
          <w:p>
            <w:pPr>
              <w:shd w:val="clear" w:color="auto" w:fill="FFFFFF"/>
              <w:spacing w:line="240" w:lineRule="exact"/>
              <w:jc w:val="center"/>
              <w:textAlignment w:val="center"/>
              <w:rPr>
                <w:rFonts w:ascii="仿宋_GB2312" w:hAnsi="宋体" w:eastAsia="仿宋_GB2312" w:cs="宋体"/>
                <w:color w:val="000000"/>
                <w:spacing w:val="-12"/>
                <w:kern w:val="0"/>
                <w:sz w:val="24"/>
                <w:szCs w:val="24"/>
              </w:rPr>
            </w:pPr>
            <w:r>
              <w:rPr>
                <w:rFonts w:hint="eastAsia" w:ascii="仿宋_GB2312" w:hAnsi="宋体" w:eastAsia="仿宋_GB2312" w:cs="宋体"/>
                <w:color w:val="000000"/>
                <w:spacing w:val="-12"/>
                <w:kern w:val="0"/>
                <w:sz w:val="24"/>
                <w:szCs w:val="24"/>
              </w:rPr>
              <w:t>县（市、区）退役军人服务中心意见</w:t>
            </w:r>
          </w:p>
        </w:tc>
        <w:tc>
          <w:tcPr>
            <w:tcW w:w="7424" w:type="dxa"/>
            <w:gridSpan w:val="7"/>
            <w:vAlign w:val="center"/>
          </w:tcPr>
          <w:p>
            <w:pPr>
              <w:widowControl/>
              <w:spacing w:line="240" w:lineRule="exact"/>
              <w:jc w:val="center"/>
              <w:textAlignment w:val="center"/>
              <w:rPr>
                <w:rFonts w:ascii="仿宋_GB2312" w:hAnsi="宋体" w:eastAsia="仿宋_GB2312" w:cs="宋体"/>
                <w:color w:val="000000"/>
                <w:kern w:val="0"/>
                <w:sz w:val="24"/>
                <w:szCs w:val="24"/>
              </w:rPr>
            </w:pPr>
          </w:p>
          <w:p>
            <w:pPr>
              <w:widowControl/>
              <w:spacing w:line="240" w:lineRule="exact"/>
              <w:jc w:val="center"/>
              <w:textAlignment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rPr>
              <w:t xml:space="preserve">                   （盖章）</w:t>
            </w:r>
          </w:p>
          <w:p>
            <w:pPr>
              <w:widowControl/>
              <w:spacing w:line="240" w:lineRule="exact"/>
              <w:ind w:firstLine="480" w:firstLineChars="200"/>
              <w:textAlignment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签字：</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70" w:hRule="atLeast"/>
          <w:jc w:val="center"/>
        </w:trPr>
        <w:tc>
          <w:tcPr>
            <w:tcW w:w="1365" w:type="dxa"/>
            <w:vAlign w:val="center"/>
          </w:tcPr>
          <w:p>
            <w:pPr>
              <w:shd w:val="clear" w:color="auto" w:fill="FFFFFF"/>
              <w:spacing w:line="240" w:lineRule="exact"/>
              <w:jc w:val="center"/>
              <w:textAlignment w:val="center"/>
              <w:rPr>
                <w:rFonts w:ascii="仿宋_GB2312" w:hAnsi="宋体" w:eastAsia="仿宋_GB2312"/>
                <w:color w:val="000000"/>
                <w:sz w:val="24"/>
              </w:rPr>
            </w:pPr>
            <w:r>
              <w:rPr>
                <w:rFonts w:hint="eastAsia" w:ascii="仿宋_GB2312" w:hAnsi="宋体" w:eastAsia="仿宋_GB2312" w:cs="宋体"/>
                <w:color w:val="000000"/>
                <w:spacing w:val="-12"/>
                <w:kern w:val="0"/>
                <w:sz w:val="24"/>
                <w:szCs w:val="24"/>
              </w:rPr>
              <w:t>县（市、区）</w:t>
            </w:r>
            <w:r>
              <w:rPr>
                <w:rFonts w:ascii="仿宋_GB2312" w:hAnsi="宋体" w:eastAsia="仿宋_GB2312"/>
                <w:color w:val="000000"/>
                <w:sz w:val="24"/>
              </w:rPr>
              <w:t>退役军人</w:t>
            </w:r>
            <w:r>
              <w:rPr>
                <w:rFonts w:hint="eastAsia" w:ascii="仿宋_GB2312" w:hAnsi="宋体" w:eastAsia="仿宋_GB2312"/>
                <w:color w:val="000000"/>
                <w:sz w:val="24"/>
              </w:rPr>
              <w:t>事务部门审批</w:t>
            </w:r>
            <w:r>
              <w:rPr>
                <w:rFonts w:ascii="仿宋_GB2312" w:hAnsi="宋体" w:eastAsia="仿宋_GB2312"/>
                <w:color w:val="000000"/>
                <w:sz w:val="24"/>
              </w:rPr>
              <w:t>意见</w:t>
            </w:r>
          </w:p>
        </w:tc>
        <w:tc>
          <w:tcPr>
            <w:tcW w:w="7424" w:type="dxa"/>
            <w:gridSpan w:val="7"/>
            <w:vAlign w:val="center"/>
          </w:tcPr>
          <w:p>
            <w:pPr>
              <w:widowControl/>
              <w:spacing w:line="240" w:lineRule="exact"/>
              <w:textAlignment w:val="center"/>
              <w:rPr>
                <w:rFonts w:ascii="仿宋_GB2312" w:hAnsi="宋体" w:eastAsia="仿宋_GB2312" w:cs="宋体"/>
                <w:color w:val="000000"/>
                <w:kern w:val="0"/>
                <w:sz w:val="24"/>
                <w:szCs w:val="24"/>
              </w:rPr>
            </w:pPr>
          </w:p>
          <w:p>
            <w:pPr>
              <w:widowControl/>
              <w:spacing w:line="240" w:lineRule="exact"/>
              <w:textAlignment w:val="center"/>
              <w:rPr>
                <w:rFonts w:ascii="仿宋_GB2312" w:hAnsi="宋体" w:eastAsia="仿宋_GB2312" w:cs="宋体"/>
                <w:color w:val="000000"/>
                <w:kern w:val="0"/>
                <w:sz w:val="24"/>
                <w:szCs w:val="24"/>
              </w:rPr>
            </w:pPr>
          </w:p>
          <w:p>
            <w:pPr>
              <w:pStyle w:val="2"/>
              <w:snapToGrid w:val="0"/>
              <w:spacing w:line="240" w:lineRule="exact"/>
              <w:ind w:firstLine="0" w:firstLineChars="0"/>
              <w:textAlignment w:val="center"/>
              <w:rPr>
                <w:color w:val="000000"/>
                <w:sz w:val="24"/>
                <w:szCs w:val="24"/>
              </w:rPr>
            </w:pPr>
          </w:p>
          <w:p>
            <w:pPr>
              <w:widowControl/>
              <w:spacing w:line="240" w:lineRule="exact"/>
              <w:jc w:val="center"/>
              <w:textAlignment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w:t>
            </w:r>
            <w:r>
              <w:rPr>
                <w:rFonts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rPr>
              <w:t>（盖章）</w:t>
            </w:r>
          </w:p>
          <w:p>
            <w:pPr>
              <w:widowControl/>
              <w:spacing w:line="240" w:lineRule="exact"/>
              <w:ind w:firstLine="480" w:firstLineChars="200"/>
              <w:textAlignment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签字：</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 xml:space="preserve">  年    月     日</w:t>
            </w:r>
          </w:p>
        </w:tc>
      </w:tr>
    </w:tbl>
    <w:p>
      <w:pPr>
        <w:widowControl/>
        <w:spacing w:line="280" w:lineRule="exact"/>
        <w:ind w:left="480" w:hanging="480" w:hangingChars="20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注：此表一式四份。县（市</w:t>
      </w:r>
      <w:r>
        <w:rPr>
          <w:rFonts w:ascii="仿宋_GB2312" w:hAnsi="宋体" w:eastAsia="仿宋_GB2312" w:cs="宋体"/>
          <w:color w:val="000000"/>
          <w:kern w:val="0"/>
          <w:sz w:val="24"/>
          <w:szCs w:val="24"/>
        </w:rPr>
        <w:t>、区）</w:t>
      </w:r>
      <w:r>
        <w:rPr>
          <w:rFonts w:hint="eastAsia" w:ascii="仿宋_GB2312" w:hAnsi="宋体" w:eastAsia="仿宋_GB2312" w:cs="宋体"/>
          <w:color w:val="000000"/>
          <w:kern w:val="0"/>
          <w:sz w:val="24"/>
          <w:szCs w:val="24"/>
        </w:rPr>
        <w:t>退役</w:t>
      </w:r>
      <w:r>
        <w:rPr>
          <w:rFonts w:ascii="仿宋_GB2312" w:hAnsi="宋体" w:eastAsia="仿宋_GB2312" w:cs="宋体"/>
          <w:color w:val="000000"/>
          <w:kern w:val="0"/>
          <w:sz w:val="24"/>
          <w:szCs w:val="24"/>
        </w:rPr>
        <w:t>军人</w:t>
      </w:r>
      <w:r>
        <w:rPr>
          <w:rFonts w:hint="eastAsia" w:ascii="仿宋_GB2312" w:hAnsi="宋体" w:eastAsia="仿宋_GB2312" w:cs="宋体"/>
          <w:color w:val="000000"/>
          <w:kern w:val="0"/>
          <w:sz w:val="24"/>
          <w:szCs w:val="24"/>
        </w:rPr>
        <w:t>事务部门、县（市、区）退役军人服务中心、乡镇（街道）</w:t>
      </w:r>
      <w:r>
        <w:rPr>
          <w:rFonts w:ascii="仿宋_GB2312" w:hAnsi="宋体" w:eastAsia="仿宋_GB2312" w:cs="宋体"/>
          <w:color w:val="000000"/>
          <w:kern w:val="0"/>
          <w:sz w:val="24"/>
          <w:szCs w:val="24"/>
        </w:rPr>
        <w:t>退役军人服务</w:t>
      </w:r>
      <w:r>
        <w:rPr>
          <w:rFonts w:hint="eastAsia" w:ascii="仿宋_GB2312" w:hAnsi="宋体" w:eastAsia="仿宋_GB2312" w:cs="宋体"/>
          <w:color w:val="000000"/>
          <w:kern w:val="0"/>
          <w:sz w:val="24"/>
          <w:szCs w:val="24"/>
        </w:rPr>
        <w:t>站和申请单位</w:t>
      </w:r>
      <w:r>
        <w:rPr>
          <w:rFonts w:ascii="仿宋_GB2312" w:hAnsi="宋体" w:eastAsia="仿宋_GB2312" w:cs="宋体"/>
          <w:color w:val="000000"/>
          <w:kern w:val="0"/>
          <w:sz w:val="24"/>
          <w:szCs w:val="24"/>
        </w:rPr>
        <w:t>各执一份</w:t>
      </w:r>
      <w:r>
        <w:rPr>
          <w:rFonts w:hint="eastAsia" w:ascii="仿宋_GB2312" w:hAnsi="宋体" w:eastAsia="仿宋_GB2312" w:cs="宋体"/>
          <w:color w:val="000000"/>
          <w:kern w:val="0"/>
          <w:sz w:val="24"/>
          <w:szCs w:val="24"/>
        </w:rPr>
        <w:t>。</w:t>
      </w:r>
    </w:p>
    <w:p>
      <w:pPr>
        <w:widowControl/>
        <w:spacing w:line="280" w:lineRule="exact"/>
        <w:ind w:left="560" w:hanging="560" w:hangingChars="200"/>
        <w:jc w:val="left"/>
        <w:rPr>
          <w:rFonts w:cs="黑体" w:asciiTheme="majorEastAsia" w:hAnsiTheme="majorEastAsia" w:eastAsiaTheme="majorEastAsia"/>
          <w:color w:val="000000"/>
          <w:sz w:val="28"/>
          <w:szCs w:val="28"/>
        </w:rPr>
      </w:pPr>
      <w:r>
        <w:rPr>
          <w:rFonts w:hint="eastAsia" w:cs="黑体" w:asciiTheme="majorEastAsia" w:hAnsiTheme="majorEastAsia" w:eastAsiaTheme="majorEastAsia"/>
          <w:color w:val="000000"/>
          <w:sz w:val="28"/>
          <w:szCs w:val="28"/>
        </w:rPr>
        <w:t>附表3</w:t>
      </w:r>
    </w:p>
    <w:p>
      <w:pPr>
        <w:pStyle w:val="2"/>
        <w:ind w:firstLine="640"/>
      </w:pPr>
    </w:p>
    <w:p>
      <w:pPr>
        <w:spacing w:line="640" w:lineRule="exact"/>
        <w:jc w:val="center"/>
        <w:rPr>
          <w:rFonts w:ascii="黑体" w:hAnsi="黑体" w:eastAsia="黑体" w:cs="黑体"/>
          <w:color w:val="000000"/>
          <w:sz w:val="32"/>
          <w:szCs w:val="32"/>
        </w:rPr>
      </w:pPr>
      <w:r>
        <w:rPr>
          <w:rFonts w:hint="eastAsia" w:ascii="方正小标宋简体" w:eastAsia="方正小标宋简体"/>
          <w:sz w:val="44"/>
          <w:szCs w:val="44"/>
        </w:rPr>
        <w:t>关于协助查询退役军人身份信息的函</w:t>
      </w:r>
    </w:p>
    <w:p>
      <w:pPr>
        <w:topLinePunct/>
        <w:adjustRightInd w:val="0"/>
        <w:snapToGrid w:val="0"/>
        <w:spacing w:line="560" w:lineRule="exact"/>
        <w:jc w:val="left"/>
        <w:rPr>
          <w:rFonts w:ascii="仿宋_GB2312" w:hAnsi="仿宋_GB2312" w:eastAsia="仿宋_GB2312" w:cs="仿宋_GB2312"/>
          <w:sz w:val="30"/>
          <w:szCs w:val="30"/>
        </w:rPr>
      </w:pPr>
      <w:r>
        <w:rPr>
          <w:rFonts w:hint="eastAsia" w:ascii="仿宋" w:hAnsi="仿宋" w:eastAsia="仿宋"/>
          <w:sz w:val="24"/>
          <w:szCs w:val="24"/>
          <w:u w:val="single"/>
        </w:rPr>
        <w:t xml:space="preserve"> </w:t>
      </w:r>
      <w:r>
        <w:rPr>
          <w:rFonts w:hint="eastAsia" w:ascii="仿宋" w:hAnsi="仿宋" w:eastAsia="仿宋"/>
          <w:sz w:val="30"/>
          <w:szCs w:val="30"/>
          <w:u w:val="single"/>
        </w:rPr>
        <w:t xml:space="preserve">              </w:t>
      </w:r>
      <w:r>
        <w:rPr>
          <w:rFonts w:hint="eastAsia" w:ascii="仿宋_GB2312" w:hAnsi="仿宋_GB2312" w:eastAsia="仿宋_GB2312" w:cs="仿宋_GB2312"/>
          <w:sz w:val="30"/>
          <w:szCs w:val="30"/>
        </w:rPr>
        <w:t>县（市、区）退役军人事务局：</w:t>
      </w:r>
    </w:p>
    <w:p>
      <w:pPr>
        <w:topLinePunct/>
        <w:adjustRightInd w:val="0"/>
        <w:snapToGrid w:val="0"/>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根据《关于使用专项基金开展退役军人创业扶持和困难帮扶的实施意见》（鲁退役军人发〔2021〕41号）要求，为做好退役军人创业贷款扶持工作，现请贵单位协助核查有关退役军人身份信息，姓名：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、身份证号：</w:t>
      </w:r>
      <w:r>
        <w:rPr>
          <w:rFonts w:hint="eastAsia"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，并及时书面反馈查询结果。</w:t>
      </w:r>
    </w:p>
    <w:p>
      <w:pPr>
        <w:topLinePunct/>
        <w:adjustRightInd w:val="0"/>
        <w:snapToGrid w:val="0"/>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特此函告。</w:t>
      </w:r>
    </w:p>
    <w:p>
      <w:pPr>
        <w:topLinePunct/>
        <w:adjustRightInd w:val="0"/>
        <w:snapToGrid w:val="0"/>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联系人：                   联系电话： </w:t>
      </w:r>
    </w:p>
    <w:p>
      <w:pPr>
        <w:topLinePunct/>
        <w:adjustRightInd w:val="0"/>
        <w:snapToGrid w:val="0"/>
        <w:spacing w:line="560" w:lineRule="exact"/>
        <w:jc w:val="right"/>
        <w:rPr>
          <w:rFonts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县（市、区）退役军人事务局（公章）</w:t>
      </w:r>
    </w:p>
    <w:p>
      <w:pPr>
        <w:topLinePunct/>
        <w:adjustRightInd w:val="0"/>
        <w:snapToGrid w:val="0"/>
        <w:spacing w:line="560" w:lineRule="exact"/>
        <w:jc w:val="center"/>
        <w:rPr>
          <w:rFonts w:ascii="仿宋" w:hAnsi="仿宋" w:eastAsia="仿宋"/>
          <w:sz w:val="30"/>
          <w:szCs w:val="30"/>
        </w:rPr>
      </w:pPr>
      <w:r>
        <w:rPr>
          <w:rFonts w:hint="eastAsia" w:ascii="仿宋_GB2312" w:hAnsi="仿宋_GB2312" w:eastAsia="仿宋_GB2312" w:cs="仿宋_GB2312"/>
          <w:sz w:val="30"/>
          <w:szCs w:val="30"/>
        </w:rPr>
        <w:t xml:space="preserve">                  年   月   日</w:t>
      </w:r>
    </w:p>
    <w:p>
      <w:pPr>
        <w:topLinePunct/>
        <w:adjustRightInd w:val="0"/>
        <w:snapToGrid w:val="0"/>
        <w:spacing w:line="560" w:lineRule="exact"/>
        <w:rPr>
          <w:sz w:val="30"/>
          <w:szCs w:val="30"/>
        </w:rPr>
      </w:pPr>
      <w:r>
        <w:rPr>
          <w:rFonts w:hint="eastAsia" w:ascii="仿宋_GB2312" w:hAnsi="仿宋_GB2312"/>
          <w:sz w:val="30"/>
          <w:szCs w:val="30"/>
        </w:rPr>
        <w:t>-------------------------------------------------------</w:t>
      </w:r>
    </w:p>
    <w:p>
      <w:pPr>
        <w:topLinePunct/>
        <w:adjustRightInd w:val="0"/>
        <w:snapToGrid w:val="0"/>
        <w:spacing w:line="5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县（市、区）退役军人事务局：</w:t>
      </w:r>
    </w:p>
    <w:p>
      <w:pPr>
        <w:topLinePunct/>
        <w:adjustRightInd w:val="0"/>
        <w:snapToGrid w:val="0"/>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经查询，</w:t>
      </w:r>
      <w:r>
        <w:rPr>
          <w:rFonts w:hint="eastAsia"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为我县（市、区）籍退役军人，其登记信息如下：</w:t>
      </w:r>
    </w:p>
    <w:tbl>
      <w:tblPr>
        <w:tblStyle w:val="8"/>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709"/>
        <w:gridCol w:w="209"/>
        <w:gridCol w:w="2410"/>
        <w:gridCol w:w="1276"/>
        <w:gridCol w:w="992"/>
        <w:gridCol w:w="142"/>
        <w:gridCol w:w="850"/>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40" w:lineRule="atLeast"/>
              <w:jc w:val="center"/>
              <w:rPr>
                <w:rFonts w:ascii="黑体" w:hAnsi="黑体" w:eastAsia="黑体"/>
                <w:szCs w:val="21"/>
              </w:rPr>
            </w:pPr>
            <w:r>
              <w:rPr>
                <w:rFonts w:hint="eastAsia" w:ascii="黑体" w:hAnsi="黑体" w:eastAsia="黑体"/>
                <w:szCs w:val="21"/>
              </w:rPr>
              <w:t>姓名</w:t>
            </w:r>
          </w:p>
        </w:tc>
        <w:tc>
          <w:tcPr>
            <w:tcW w:w="709"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40" w:lineRule="atLeast"/>
              <w:jc w:val="center"/>
              <w:rPr>
                <w:rFonts w:ascii="黑体" w:hAnsi="黑体" w:eastAsia="黑体"/>
                <w:szCs w:val="21"/>
              </w:rPr>
            </w:pPr>
            <w:r>
              <w:rPr>
                <w:rFonts w:hint="eastAsia" w:ascii="黑体" w:hAnsi="黑体" w:eastAsia="黑体"/>
                <w:szCs w:val="21"/>
              </w:rPr>
              <w:t>性别</w:t>
            </w:r>
          </w:p>
        </w:tc>
        <w:tc>
          <w:tcPr>
            <w:tcW w:w="3895" w:type="dxa"/>
            <w:gridSpan w:val="3"/>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40" w:lineRule="atLeast"/>
              <w:jc w:val="center"/>
              <w:rPr>
                <w:rFonts w:ascii="黑体" w:hAnsi="黑体" w:eastAsia="黑体"/>
                <w:szCs w:val="21"/>
              </w:rPr>
            </w:pPr>
            <w:r>
              <w:rPr>
                <w:rFonts w:hint="eastAsia" w:ascii="黑体" w:hAnsi="黑体" w:eastAsia="黑体"/>
                <w:szCs w:val="21"/>
              </w:rPr>
              <w:t>身份证号码</w:t>
            </w:r>
          </w:p>
        </w:tc>
        <w:tc>
          <w:tcPr>
            <w:tcW w:w="992"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40" w:lineRule="atLeast"/>
              <w:jc w:val="center"/>
              <w:rPr>
                <w:rFonts w:ascii="黑体" w:hAnsi="黑体" w:eastAsia="黑体"/>
                <w:szCs w:val="21"/>
              </w:rPr>
            </w:pPr>
            <w:r>
              <w:rPr>
                <w:rFonts w:hint="eastAsia" w:ascii="黑体" w:hAnsi="黑体" w:eastAsia="黑体"/>
                <w:szCs w:val="21"/>
              </w:rPr>
              <w:t>入伍</w:t>
            </w:r>
          </w:p>
          <w:p>
            <w:pPr>
              <w:topLinePunct/>
              <w:adjustRightInd w:val="0"/>
              <w:snapToGrid w:val="0"/>
              <w:spacing w:line="240" w:lineRule="atLeast"/>
              <w:jc w:val="center"/>
              <w:rPr>
                <w:rFonts w:ascii="黑体" w:hAnsi="黑体" w:eastAsia="黑体"/>
                <w:szCs w:val="21"/>
              </w:rPr>
            </w:pPr>
            <w:r>
              <w:rPr>
                <w:rFonts w:hint="eastAsia" w:ascii="黑体" w:hAnsi="黑体" w:eastAsia="黑体"/>
                <w:szCs w:val="21"/>
              </w:rPr>
              <w:t>时间</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40" w:lineRule="atLeast"/>
              <w:jc w:val="center"/>
              <w:rPr>
                <w:rFonts w:ascii="黑体" w:hAnsi="黑体" w:eastAsia="黑体"/>
                <w:szCs w:val="21"/>
              </w:rPr>
            </w:pPr>
            <w:r>
              <w:rPr>
                <w:rFonts w:hint="eastAsia" w:ascii="黑体" w:hAnsi="黑体" w:eastAsia="黑体"/>
                <w:szCs w:val="21"/>
              </w:rPr>
              <w:t>退伍</w:t>
            </w:r>
          </w:p>
          <w:p>
            <w:pPr>
              <w:topLinePunct/>
              <w:adjustRightInd w:val="0"/>
              <w:snapToGrid w:val="0"/>
              <w:spacing w:line="240" w:lineRule="atLeast"/>
              <w:jc w:val="center"/>
              <w:rPr>
                <w:rFonts w:ascii="黑体" w:hAnsi="黑体" w:eastAsia="黑体"/>
                <w:szCs w:val="21"/>
              </w:rPr>
            </w:pPr>
            <w:r>
              <w:rPr>
                <w:rFonts w:hint="eastAsia" w:ascii="黑体" w:hAnsi="黑体" w:eastAsia="黑体"/>
                <w:szCs w:val="21"/>
              </w:rPr>
              <w:t>时间</w:t>
            </w:r>
          </w:p>
        </w:tc>
        <w:tc>
          <w:tcPr>
            <w:tcW w:w="1458"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40" w:lineRule="atLeast"/>
              <w:jc w:val="center"/>
              <w:rPr>
                <w:rFonts w:ascii="黑体" w:hAnsi="黑体" w:eastAsia="黑体"/>
                <w:szCs w:val="21"/>
              </w:rPr>
            </w:pPr>
            <w:r>
              <w:rPr>
                <w:rFonts w:hint="eastAsia" w:ascii="黑体" w:hAnsi="黑体" w:eastAsia="黑体"/>
                <w:szCs w:val="21"/>
              </w:rPr>
              <w:t>人员类别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6" w:type="dxa"/>
            <w:tcBorders>
              <w:top w:val="single" w:color="auto" w:sz="4" w:space="0"/>
              <w:left w:val="single" w:color="auto" w:sz="4" w:space="0"/>
              <w:bottom w:val="single" w:color="auto" w:sz="4" w:space="0"/>
              <w:right w:val="single" w:color="auto" w:sz="4" w:space="0"/>
            </w:tcBorders>
          </w:tcPr>
          <w:p>
            <w:pPr>
              <w:topLinePunct/>
              <w:adjustRightInd w:val="0"/>
              <w:snapToGrid w:val="0"/>
              <w:spacing w:line="560" w:lineRule="exact"/>
              <w:jc w:val="left"/>
              <w:rPr>
                <w:rFonts w:ascii="仿宋_GB2312" w:hAnsi="仿宋_GB2312" w:eastAsia="仿宋_GB2312"/>
                <w:u w:val="single"/>
              </w:rPr>
            </w:pPr>
          </w:p>
        </w:tc>
        <w:tc>
          <w:tcPr>
            <w:tcW w:w="709" w:type="dxa"/>
            <w:tcBorders>
              <w:top w:val="single" w:color="auto" w:sz="4" w:space="0"/>
              <w:left w:val="single" w:color="auto" w:sz="4" w:space="0"/>
              <w:bottom w:val="single" w:color="auto" w:sz="4" w:space="0"/>
              <w:right w:val="single" w:color="auto" w:sz="4" w:space="0"/>
            </w:tcBorders>
          </w:tcPr>
          <w:p>
            <w:pPr>
              <w:topLinePunct/>
              <w:adjustRightInd w:val="0"/>
              <w:snapToGrid w:val="0"/>
              <w:spacing w:line="560" w:lineRule="exact"/>
              <w:jc w:val="left"/>
              <w:rPr>
                <w:rFonts w:ascii="仿宋_GB2312" w:hAnsi="仿宋_GB2312" w:eastAsia="仿宋_GB2312"/>
                <w:u w:val="single"/>
              </w:rPr>
            </w:pPr>
          </w:p>
        </w:tc>
        <w:tc>
          <w:tcPr>
            <w:tcW w:w="3895" w:type="dxa"/>
            <w:gridSpan w:val="3"/>
            <w:tcBorders>
              <w:top w:val="single" w:color="auto" w:sz="4" w:space="0"/>
              <w:left w:val="single" w:color="auto" w:sz="4" w:space="0"/>
              <w:bottom w:val="single" w:color="auto" w:sz="4" w:space="0"/>
              <w:right w:val="single" w:color="auto" w:sz="4" w:space="0"/>
            </w:tcBorders>
          </w:tcPr>
          <w:p>
            <w:pPr>
              <w:topLinePunct/>
              <w:adjustRightInd w:val="0"/>
              <w:snapToGrid w:val="0"/>
              <w:spacing w:line="560" w:lineRule="exact"/>
              <w:jc w:val="left"/>
              <w:rPr>
                <w:rFonts w:ascii="仿宋_GB2312" w:hAnsi="仿宋_GB2312" w:eastAsia="仿宋_GB2312"/>
                <w:u w:val="single"/>
              </w:rPr>
            </w:pPr>
          </w:p>
        </w:tc>
        <w:tc>
          <w:tcPr>
            <w:tcW w:w="992" w:type="dxa"/>
            <w:tcBorders>
              <w:top w:val="single" w:color="auto" w:sz="4" w:space="0"/>
              <w:left w:val="single" w:color="auto" w:sz="4" w:space="0"/>
              <w:bottom w:val="single" w:color="auto" w:sz="4" w:space="0"/>
              <w:right w:val="single" w:color="auto" w:sz="4" w:space="0"/>
            </w:tcBorders>
          </w:tcPr>
          <w:p>
            <w:pPr>
              <w:topLinePunct/>
              <w:adjustRightInd w:val="0"/>
              <w:snapToGrid w:val="0"/>
              <w:spacing w:line="560" w:lineRule="exact"/>
              <w:jc w:val="left"/>
              <w:rPr>
                <w:rFonts w:ascii="仿宋_GB2312" w:hAnsi="仿宋_GB2312" w:eastAsia="仿宋_GB2312"/>
                <w:u w:val="single"/>
              </w:rPr>
            </w:pPr>
          </w:p>
        </w:tc>
        <w:tc>
          <w:tcPr>
            <w:tcW w:w="992" w:type="dxa"/>
            <w:gridSpan w:val="2"/>
            <w:tcBorders>
              <w:top w:val="single" w:color="auto" w:sz="4" w:space="0"/>
              <w:left w:val="single" w:color="auto" w:sz="4" w:space="0"/>
              <w:bottom w:val="single" w:color="auto" w:sz="4" w:space="0"/>
              <w:right w:val="single" w:color="auto" w:sz="4" w:space="0"/>
            </w:tcBorders>
          </w:tcPr>
          <w:p>
            <w:pPr>
              <w:topLinePunct/>
              <w:adjustRightInd w:val="0"/>
              <w:snapToGrid w:val="0"/>
              <w:spacing w:line="560" w:lineRule="exact"/>
              <w:jc w:val="left"/>
              <w:rPr>
                <w:rFonts w:ascii="仿宋_GB2312" w:hAnsi="仿宋_GB2312" w:eastAsia="仿宋_GB2312"/>
                <w:u w:val="single"/>
              </w:rPr>
            </w:pPr>
          </w:p>
        </w:tc>
        <w:tc>
          <w:tcPr>
            <w:tcW w:w="1458" w:type="dxa"/>
            <w:tcBorders>
              <w:top w:val="single" w:color="auto" w:sz="4" w:space="0"/>
              <w:left w:val="single" w:color="auto" w:sz="4" w:space="0"/>
              <w:bottom w:val="single" w:color="auto" w:sz="4" w:space="0"/>
              <w:right w:val="single" w:color="auto" w:sz="4" w:space="0"/>
            </w:tcBorders>
          </w:tcPr>
          <w:p>
            <w:pPr>
              <w:topLinePunct/>
              <w:adjustRightInd w:val="0"/>
              <w:snapToGrid w:val="0"/>
              <w:spacing w:line="560" w:lineRule="exact"/>
              <w:jc w:val="left"/>
              <w:rPr>
                <w:rFonts w:ascii="仿宋_GB2312" w:hAnsi="仿宋_GB2312"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gridSpan w:val="3"/>
            <w:tcBorders>
              <w:top w:val="single" w:color="auto" w:sz="4" w:space="0"/>
              <w:left w:val="single" w:color="auto" w:sz="4" w:space="0"/>
              <w:bottom w:val="single" w:color="auto" w:sz="4" w:space="0"/>
              <w:right w:val="single" w:color="auto" w:sz="4" w:space="0"/>
            </w:tcBorders>
          </w:tcPr>
          <w:p>
            <w:pPr>
              <w:topLinePunct/>
              <w:adjustRightInd w:val="0"/>
              <w:snapToGrid w:val="0"/>
              <w:spacing w:line="240" w:lineRule="atLeast"/>
              <w:jc w:val="center"/>
              <w:rPr>
                <w:rFonts w:ascii="黑体" w:hAnsi="黑体" w:eastAsia="黑体"/>
                <w:color w:val="000000" w:themeColor="text1"/>
                <w:szCs w:val="21"/>
              </w:rPr>
            </w:pPr>
            <w:r>
              <w:rPr>
                <w:rFonts w:hint="eastAsia" w:ascii="黑体" w:hAnsi="黑体" w:eastAsia="黑体" w:cs="仿宋_GB2312"/>
                <w:szCs w:val="21"/>
              </w:rPr>
              <w:t>是否为</w:t>
            </w:r>
            <w:r>
              <w:rPr>
                <w:rFonts w:hint="eastAsia" w:ascii="黑体" w:hAnsi="黑体" w:eastAsia="黑体"/>
                <w:color w:val="000000" w:themeColor="text1"/>
                <w:szCs w:val="21"/>
              </w:rPr>
              <w:t>政府安排工作</w:t>
            </w:r>
          </w:p>
          <w:p>
            <w:pPr>
              <w:topLinePunct/>
              <w:adjustRightInd w:val="0"/>
              <w:snapToGrid w:val="0"/>
              <w:spacing w:line="240" w:lineRule="atLeast"/>
              <w:jc w:val="center"/>
              <w:rPr>
                <w:rFonts w:ascii="仿宋_GB2312" w:hAnsi="仿宋_GB2312" w:eastAsia="仿宋_GB2312"/>
                <w:u w:val="single"/>
              </w:rPr>
            </w:pPr>
            <w:r>
              <w:rPr>
                <w:rFonts w:hint="eastAsia" w:ascii="黑体" w:hAnsi="黑体" w:eastAsia="黑体"/>
                <w:color w:val="000000" w:themeColor="text1"/>
                <w:szCs w:val="21"/>
              </w:rPr>
              <w:t>且在岗退役军人</w:t>
            </w:r>
          </w:p>
        </w:tc>
        <w:tc>
          <w:tcPr>
            <w:tcW w:w="2410" w:type="dxa"/>
            <w:tcBorders>
              <w:top w:val="single" w:color="auto" w:sz="4" w:space="0"/>
              <w:left w:val="single" w:color="auto" w:sz="4" w:space="0"/>
              <w:bottom w:val="single" w:color="auto" w:sz="4" w:space="0"/>
              <w:right w:val="single" w:color="auto" w:sz="4" w:space="0"/>
            </w:tcBorders>
          </w:tcPr>
          <w:p>
            <w:pPr>
              <w:topLinePunct/>
              <w:adjustRightInd w:val="0"/>
              <w:snapToGrid w:val="0"/>
              <w:spacing w:line="560" w:lineRule="exact"/>
              <w:ind w:firstLine="240" w:firstLineChars="100"/>
              <w:jc w:val="left"/>
              <w:rPr>
                <w:rFonts w:ascii="仿宋" w:hAnsi="仿宋" w:eastAsia="仿宋"/>
                <w:u w:val="single"/>
              </w:rPr>
            </w:pPr>
            <w:r>
              <w:rPr>
                <w:rFonts w:hint="eastAsia" w:ascii="仿宋" w:hAnsi="仿宋" w:eastAsia="仿宋" w:cs="宋体"/>
                <w:kern w:val="0"/>
                <w:sz w:val="24"/>
                <w:szCs w:val="24"/>
              </w:rPr>
              <w:t xml:space="preserve">是□ </w:t>
            </w:r>
            <w:r>
              <w:rPr>
                <w:rFonts w:ascii="仿宋" w:hAnsi="仿宋" w:eastAsia="仿宋" w:cs="宋体"/>
                <w:kern w:val="0"/>
                <w:sz w:val="24"/>
                <w:szCs w:val="24"/>
              </w:rPr>
              <w:t xml:space="preserve">     </w:t>
            </w:r>
            <w:r>
              <w:rPr>
                <w:rFonts w:hint="eastAsia" w:ascii="仿宋" w:hAnsi="仿宋" w:eastAsia="仿宋" w:cs="宋体"/>
                <w:kern w:val="0"/>
                <w:sz w:val="24"/>
                <w:szCs w:val="24"/>
              </w:rPr>
              <w:t>否□</w:t>
            </w:r>
          </w:p>
        </w:tc>
        <w:tc>
          <w:tcPr>
            <w:tcW w:w="2410" w:type="dxa"/>
            <w:gridSpan w:val="3"/>
            <w:tcBorders>
              <w:top w:val="single" w:color="auto" w:sz="4" w:space="0"/>
              <w:left w:val="single" w:color="auto" w:sz="4" w:space="0"/>
              <w:bottom w:val="single" w:color="auto" w:sz="4" w:space="0"/>
              <w:right w:val="single" w:color="auto" w:sz="4" w:space="0"/>
            </w:tcBorders>
          </w:tcPr>
          <w:p>
            <w:pPr>
              <w:topLinePunct/>
              <w:adjustRightInd w:val="0"/>
              <w:snapToGrid w:val="0"/>
              <w:spacing w:line="240" w:lineRule="atLeast"/>
              <w:jc w:val="center"/>
              <w:rPr>
                <w:rFonts w:ascii="黑体" w:hAnsi="黑体" w:eastAsia="黑体"/>
                <w:color w:val="000000" w:themeColor="text1"/>
                <w:szCs w:val="21"/>
              </w:rPr>
            </w:pPr>
            <w:r>
              <w:rPr>
                <w:rFonts w:hint="eastAsia" w:ascii="黑体" w:hAnsi="黑体" w:eastAsia="黑体" w:cs="仿宋_GB2312"/>
                <w:szCs w:val="21"/>
              </w:rPr>
              <w:t>是否为公益性岗位</w:t>
            </w:r>
          </w:p>
          <w:p>
            <w:pPr>
              <w:topLinePunct/>
              <w:adjustRightInd w:val="0"/>
              <w:snapToGrid w:val="0"/>
              <w:spacing w:line="240" w:lineRule="atLeast"/>
              <w:jc w:val="center"/>
              <w:rPr>
                <w:rFonts w:ascii="仿宋_GB2312" w:hAnsi="仿宋_GB2312" w:eastAsia="仿宋_GB2312"/>
                <w:u w:val="single"/>
              </w:rPr>
            </w:pPr>
            <w:r>
              <w:rPr>
                <w:rFonts w:hint="eastAsia" w:ascii="黑体" w:hAnsi="黑体" w:eastAsia="黑体"/>
                <w:color w:val="000000" w:themeColor="text1"/>
                <w:szCs w:val="21"/>
              </w:rPr>
              <w:t>在岗退役军人</w:t>
            </w:r>
          </w:p>
        </w:tc>
        <w:tc>
          <w:tcPr>
            <w:tcW w:w="2308" w:type="dxa"/>
            <w:gridSpan w:val="2"/>
            <w:tcBorders>
              <w:top w:val="single" w:color="auto" w:sz="4" w:space="0"/>
              <w:left w:val="single" w:color="auto" w:sz="4" w:space="0"/>
              <w:bottom w:val="single" w:color="auto" w:sz="4" w:space="0"/>
              <w:right w:val="single" w:color="auto" w:sz="4" w:space="0"/>
            </w:tcBorders>
          </w:tcPr>
          <w:p>
            <w:pPr>
              <w:topLinePunct/>
              <w:adjustRightInd w:val="0"/>
              <w:snapToGrid w:val="0"/>
              <w:spacing w:line="560" w:lineRule="exact"/>
              <w:ind w:firstLine="240" w:firstLineChars="100"/>
              <w:jc w:val="left"/>
              <w:rPr>
                <w:rFonts w:ascii="仿宋" w:hAnsi="仿宋" w:eastAsia="仿宋"/>
                <w:u w:val="single"/>
              </w:rPr>
            </w:pPr>
            <w:r>
              <w:rPr>
                <w:rFonts w:hint="eastAsia" w:ascii="仿宋" w:hAnsi="仿宋" w:eastAsia="仿宋" w:cs="宋体"/>
                <w:kern w:val="0"/>
                <w:sz w:val="24"/>
                <w:szCs w:val="24"/>
              </w:rPr>
              <w:t xml:space="preserve">是□ </w:t>
            </w:r>
            <w:r>
              <w:rPr>
                <w:rFonts w:ascii="仿宋" w:hAnsi="仿宋" w:eastAsia="仿宋" w:cs="宋体"/>
                <w:kern w:val="0"/>
                <w:sz w:val="24"/>
                <w:szCs w:val="24"/>
              </w:rPr>
              <w:t xml:space="preserve">     </w:t>
            </w:r>
            <w:r>
              <w:rPr>
                <w:rFonts w:hint="eastAsia" w:ascii="仿宋" w:hAnsi="仿宋" w:eastAsia="仿宋" w:cs="宋体"/>
                <w:kern w:val="0"/>
                <w:sz w:val="24"/>
                <w:szCs w:val="24"/>
              </w:rPr>
              <w:t>否□</w:t>
            </w:r>
          </w:p>
        </w:tc>
      </w:tr>
    </w:tbl>
    <w:p>
      <w:pPr>
        <w:topLinePunct/>
        <w:adjustRightInd w:val="0"/>
        <w:snapToGrid w:val="0"/>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联系人：                   联系电话： </w:t>
      </w:r>
    </w:p>
    <w:p>
      <w:pPr>
        <w:pStyle w:val="2"/>
        <w:ind w:firstLine="600"/>
        <w:rPr>
          <w:sz w:val="30"/>
          <w:szCs w:val="30"/>
        </w:rPr>
      </w:pPr>
    </w:p>
    <w:p>
      <w:pPr>
        <w:pStyle w:val="2"/>
        <w:ind w:firstLine="600"/>
        <w:jc w:val="right"/>
        <w:rPr>
          <w:rFonts w:ascii="黑体" w:hAnsi="黑体" w:eastAsia="黑体" w:cs="黑体"/>
          <w:color w:val="000000"/>
          <w:sz w:val="30"/>
          <w:szCs w:val="30"/>
        </w:rPr>
      </w:pPr>
      <w:r>
        <w:rPr>
          <w:rFonts w:hint="eastAsia" w:hAnsi="仿宋_GB2312" w:cs="仿宋_GB2312"/>
          <w:sz w:val="30"/>
          <w:szCs w:val="30"/>
          <w:u w:val="single"/>
        </w:rPr>
        <w:t xml:space="preserve">       </w:t>
      </w:r>
      <w:r>
        <w:rPr>
          <w:rFonts w:hint="eastAsia" w:hAnsi="仿宋_GB2312" w:cs="仿宋_GB2312"/>
          <w:sz w:val="30"/>
          <w:szCs w:val="30"/>
        </w:rPr>
        <w:t>县（市、区）退役军人事务局（公章）</w:t>
      </w:r>
    </w:p>
    <w:p>
      <w:pPr>
        <w:topLinePunct/>
        <w:adjustRightInd w:val="0"/>
        <w:snapToGrid w:val="0"/>
        <w:spacing w:line="560" w:lineRule="exact"/>
        <w:jc w:val="center"/>
        <w:rPr>
          <w:rFonts w:ascii="黑体" w:hAnsi="黑体" w:eastAsia="黑体"/>
          <w:spacing w:val="-16"/>
          <w:sz w:val="30"/>
          <w:szCs w:val="30"/>
        </w:rPr>
      </w:pPr>
      <w:r>
        <w:rPr>
          <w:rFonts w:hint="eastAsia" w:ascii="仿宋_GB2312" w:hAnsi="仿宋_GB2312" w:eastAsia="仿宋_GB2312" w:cs="仿宋_GB2312"/>
          <w:sz w:val="30"/>
          <w:szCs w:val="30"/>
        </w:rPr>
        <w:t xml:space="preserve">                   年   月   日</w:t>
      </w:r>
    </w:p>
    <w:p>
      <w:pPr>
        <w:spacing w:line="640" w:lineRule="exact"/>
        <w:rPr>
          <w:rFonts w:ascii="黑体" w:hAnsi="黑体" w:eastAsia="黑体"/>
          <w:spacing w:val="-16"/>
          <w:sz w:val="32"/>
          <w:szCs w:val="32"/>
        </w:rPr>
      </w:pPr>
      <w:r>
        <w:rPr>
          <w:rFonts w:hint="eastAsia" w:ascii="黑体" w:hAnsi="黑体" w:eastAsia="黑体"/>
          <w:spacing w:val="-16"/>
          <w:sz w:val="32"/>
          <w:szCs w:val="32"/>
        </w:rPr>
        <w:t>附件2</w:t>
      </w:r>
    </w:p>
    <w:p>
      <w:pPr>
        <w:spacing w:line="640" w:lineRule="exact"/>
        <w:rPr>
          <w:rFonts w:ascii="Times New Roman" w:hAnsi="Times New Roman" w:eastAsia="方正小标宋简体"/>
          <w:sz w:val="44"/>
          <w:szCs w:val="44"/>
        </w:rPr>
      </w:pPr>
    </w:p>
    <w:p>
      <w:pPr>
        <w:spacing w:line="640" w:lineRule="exact"/>
        <w:jc w:val="center"/>
        <w:rPr>
          <w:rFonts w:ascii="Times New Roman" w:hAnsi="Times New Roman" w:eastAsia="方正小标宋简体"/>
          <w:sz w:val="44"/>
          <w:szCs w:val="44"/>
        </w:rPr>
      </w:pPr>
      <w:r>
        <w:rPr>
          <w:rFonts w:ascii="Times New Roman" w:hAnsi="Times New Roman" w:eastAsia="方正小标宋简体"/>
          <w:sz w:val="44"/>
          <w:szCs w:val="44"/>
        </w:rPr>
        <w:t>济宁市退役军人困难帮扶</w:t>
      </w:r>
      <w:r>
        <w:rPr>
          <w:rFonts w:hint="eastAsia" w:ascii="Times New Roman" w:hAnsi="Times New Roman" w:eastAsia="方正小标宋简体"/>
          <w:sz w:val="44"/>
          <w:szCs w:val="44"/>
        </w:rPr>
        <w:t>实施细则</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为指导各县（</w:t>
      </w:r>
      <w:r>
        <w:rPr>
          <w:rFonts w:hint="eastAsia" w:ascii="Times New Roman" w:hAnsi="Times New Roman" w:eastAsia="仿宋_GB2312"/>
          <w:sz w:val="32"/>
          <w:szCs w:val="32"/>
        </w:rPr>
        <w:t>市、</w:t>
      </w:r>
      <w:r>
        <w:rPr>
          <w:rFonts w:ascii="Times New Roman" w:hAnsi="Times New Roman" w:eastAsia="仿宋_GB2312"/>
          <w:sz w:val="32"/>
          <w:szCs w:val="32"/>
        </w:rPr>
        <w:t>区）规范</w:t>
      </w:r>
      <w:r>
        <w:rPr>
          <w:rFonts w:hint="eastAsia" w:ascii="Times New Roman" w:hAnsi="Times New Roman" w:eastAsia="仿宋_GB2312"/>
          <w:sz w:val="32"/>
          <w:szCs w:val="32"/>
        </w:rPr>
        <w:t>困难帮扶</w:t>
      </w:r>
      <w:r>
        <w:rPr>
          <w:rFonts w:ascii="Times New Roman" w:hAnsi="Times New Roman" w:eastAsia="仿宋_GB2312"/>
          <w:sz w:val="32"/>
          <w:szCs w:val="32"/>
        </w:rPr>
        <w:t>办理程序，</w:t>
      </w:r>
      <w:r>
        <w:rPr>
          <w:rFonts w:hint="eastAsia" w:ascii="Times New Roman" w:hAnsi="Times New Roman" w:eastAsia="仿宋_GB2312"/>
          <w:sz w:val="32"/>
          <w:szCs w:val="32"/>
        </w:rPr>
        <w:t>根据省厅印发的《退役军人困难帮扶操作规程》，制定本实施细则</w:t>
      </w:r>
      <w:r>
        <w:rPr>
          <w:rFonts w:ascii="Times New Roman" w:hAnsi="Times New Roman" w:eastAsia="仿宋_GB2312"/>
          <w:sz w:val="32"/>
          <w:szCs w:val="32"/>
        </w:rPr>
        <w:t>。</w:t>
      </w:r>
    </w:p>
    <w:p>
      <w:pPr>
        <w:spacing w:line="640" w:lineRule="exact"/>
        <w:ind w:firstLine="640" w:firstLineChars="200"/>
        <w:rPr>
          <w:rFonts w:ascii="Times New Roman" w:hAnsi="Times New Roman" w:eastAsia="黑体"/>
          <w:sz w:val="32"/>
          <w:szCs w:val="32"/>
        </w:rPr>
      </w:pPr>
      <w:r>
        <w:rPr>
          <w:rFonts w:ascii="Times New Roman" w:hAnsi="黑体" w:eastAsia="黑体"/>
          <w:sz w:val="32"/>
          <w:szCs w:val="32"/>
        </w:rPr>
        <w:t>一、困难帮扶</w:t>
      </w:r>
      <w:r>
        <w:rPr>
          <w:rFonts w:ascii="Times New Roman" w:hAnsi="Times New Roman" w:eastAsia="黑体"/>
          <w:sz w:val="32"/>
          <w:szCs w:val="32"/>
        </w:rPr>
        <w:t xml:space="preserve">   </w:t>
      </w:r>
    </w:p>
    <w:p>
      <w:pPr>
        <w:spacing w:line="640" w:lineRule="exact"/>
        <w:ind w:firstLine="630"/>
        <w:rPr>
          <w:rFonts w:ascii="楷体" w:hAnsi="楷体" w:eastAsia="楷体"/>
          <w:b/>
          <w:sz w:val="32"/>
          <w:szCs w:val="32"/>
        </w:rPr>
      </w:pPr>
      <w:r>
        <w:rPr>
          <w:rFonts w:hint="eastAsia" w:ascii="楷体" w:hAnsi="楷体" w:eastAsia="楷体"/>
          <w:b/>
          <w:sz w:val="32"/>
          <w:szCs w:val="32"/>
        </w:rPr>
        <w:t>（一）帮扶对象</w:t>
      </w:r>
    </w:p>
    <w:p>
      <w:pPr>
        <w:spacing w:line="640" w:lineRule="exact"/>
        <w:ind w:firstLine="630"/>
        <w:rPr>
          <w:rFonts w:ascii="Times New Roman" w:hAnsi="Times New Roman" w:eastAsia="仿宋_GB2312"/>
          <w:sz w:val="32"/>
          <w:szCs w:val="32"/>
        </w:rPr>
      </w:pPr>
      <w:r>
        <w:rPr>
          <w:rFonts w:hint="eastAsia" w:ascii="Times New Roman" w:hAnsi="Times New Roman" w:eastAsia="仿宋_GB2312"/>
          <w:sz w:val="32"/>
          <w:szCs w:val="32"/>
        </w:rPr>
        <w:t>户籍在本市且遇有特殊困难的退役军人和其他优抚对象。</w:t>
      </w:r>
    </w:p>
    <w:p>
      <w:pPr>
        <w:spacing w:line="640" w:lineRule="exact"/>
        <w:ind w:firstLine="630"/>
        <w:rPr>
          <w:rFonts w:ascii="楷体" w:hAnsi="楷体" w:eastAsia="楷体"/>
          <w:b/>
          <w:sz w:val="32"/>
          <w:szCs w:val="32"/>
        </w:rPr>
      </w:pPr>
      <w:r>
        <w:rPr>
          <w:rFonts w:hint="eastAsia" w:ascii="楷体" w:hAnsi="楷体" w:eastAsia="楷体"/>
          <w:b/>
          <w:sz w:val="32"/>
          <w:szCs w:val="32"/>
        </w:rPr>
        <w:t>（二）申请条件</w:t>
      </w:r>
    </w:p>
    <w:p>
      <w:pPr>
        <w:spacing w:line="640" w:lineRule="exact"/>
        <w:ind w:firstLine="630"/>
        <w:rPr>
          <w:rFonts w:ascii="Times New Roman" w:hAnsi="Times New Roman" w:eastAsia="仿宋_GB2312"/>
          <w:sz w:val="32"/>
          <w:szCs w:val="32"/>
        </w:rPr>
      </w:pPr>
      <w:r>
        <w:rPr>
          <w:rFonts w:hint="eastAsia" w:ascii="Times New Roman" w:hAnsi="Times New Roman" w:eastAsia="仿宋_GB2312"/>
          <w:sz w:val="32"/>
          <w:szCs w:val="32"/>
        </w:rPr>
        <w:t>加强与现行社会救助政策衔接，对在全面享受普惠性社会保障政策后，基本生活仍严重困难的帮扶对象，再及时给予临时性、应急性帮扶援助。</w:t>
      </w:r>
    </w:p>
    <w:p>
      <w:pPr>
        <w:spacing w:line="640" w:lineRule="exact"/>
        <w:ind w:firstLine="630"/>
        <w:rPr>
          <w:rFonts w:ascii="Times New Roman" w:hAnsi="Times New Roman" w:eastAsia="仿宋_GB2312"/>
          <w:sz w:val="32"/>
          <w:szCs w:val="32"/>
        </w:rPr>
      </w:pPr>
      <w:r>
        <w:rPr>
          <w:rFonts w:hint="eastAsia" w:ascii="Times New Roman" w:hAnsi="Times New Roman" w:eastAsia="仿宋_GB2312"/>
          <w:sz w:val="32"/>
          <w:szCs w:val="32"/>
        </w:rPr>
        <w:t>1.大病专项救助。帮扶对象患重大疾病医疗费开支较大，在充分享受普惠性保障政策（如基本医疗保险报销、大病保险报销、医疗机构减免、城乡医疗救助、优抚医疗保障等）后，政策范围内个人自付医疗费仍然较大、家庭难以负担，造成家庭实际日常基本生活水平低于当地城乡最低生活保障线水平。</w:t>
      </w:r>
    </w:p>
    <w:p>
      <w:pPr>
        <w:spacing w:line="640" w:lineRule="exact"/>
        <w:ind w:firstLine="640" w:firstLineChars="200"/>
        <w:jc w:val="left"/>
        <w:rPr>
          <w:rFonts w:ascii="仿宋" w:hAnsi="仿宋" w:eastAsia="仿宋" w:cs="仿宋"/>
          <w:color w:val="FF0000"/>
          <w:sz w:val="32"/>
          <w:szCs w:val="32"/>
        </w:rPr>
      </w:pPr>
      <w:r>
        <w:rPr>
          <w:rFonts w:hint="eastAsia" w:ascii="Times New Roman" w:hAnsi="Times New Roman" w:eastAsia="仿宋_GB2312"/>
          <w:sz w:val="32"/>
          <w:szCs w:val="32"/>
        </w:rPr>
        <w:t>2. 生活困难一次性帮扶。帮扶对象因生活不能自理或日常医疗费、家庭教育等生活必需开支较大，按规定纳入最低生活保障、特困人员救助供养、低收入家庭等保障范围后，基本生活仍严重困难，在提出申请前3个月内，家庭可支配收入低于当地城乡最低生活保障线水平。对于无法享受普惠性社会保障政策的退役军人：①若困难程度较轻，未达到普惠性救助条件的，不在困难帮扶范围；②若存在普惠性社会保障规定的不得享受救助情形，督促其立即改正，改正后再评估是否符合普惠性救助和困难帮扶；③</w:t>
      </w:r>
      <w:r>
        <w:rPr>
          <w:rFonts w:hint="eastAsia" w:ascii="仿宋" w:hAnsi="仿宋" w:eastAsia="仿宋" w:cs="仿宋"/>
          <w:color w:val="000000" w:themeColor="text1"/>
          <w:sz w:val="32"/>
          <w:szCs w:val="32"/>
        </w:rPr>
        <w:t>若因没有相应普惠性救助政策予以救助等其他原因，确实生活严重困难的，直接履行困难帮扶审批程序后，给予困难帮扶。</w:t>
      </w:r>
    </w:p>
    <w:p>
      <w:pPr>
        <w:spacing w:line="640" w:lineRule="exact"/>
        <w:ind w:firstLine="629"/>
        <w:rPr>
          <w:rFonts w:ascii="Times New Roman" w:hAnsi="Times New Roman" w:eastAsia="仿宋_GB2312"/>
          <w:sz w:val="32"/>
          <w:szCs w:val="32"/>
        </w:rPr>
      </w:pPr>
      <w:r>
        <w:rPr>
          <w:rFonts w:hint="eastAsia" w:ascii="Times New Roman" w:hAnsi="Times New Roman" w:eastAsia="仿宋_GB2312"/>
          <w:color w:val="000000" w:themeColor="text1"/>
          <w:sz w:val="32"/>
          <w:szCs w:val="32"/>
        </w:rPr>
        <w:t>3.突发意外一次性应急援助。</w:t>
      </w:r>
      <w:r>
        <w:rPr>
          <w:rFonts w:hint="eastAsia" w:ascii="Times New Roman" w:hAnsi="Times New Roman" w:eastAsia="仿宋_GB2312"/>
          <w:sz w:val="32"/>
          <w:szCs w:val="32"/>
        </w:rPr>
        <w:t>帮扶对象</w:t>
      </w:r>
      <w:r>
        <w:rPr>
          <w:rFonts w:hint="eastAsia" w:ascii="Times New Roman" w:hAnsi="Times New Roman" w:eastAsia="仿宋_GB2312"/>
          <w:color w:val="000000" w:themeColor="text1"/>
          <w:sz w:val="32"/>
          <w:szCs w:val="32"/>
        </w:rPr>
        <w:t>因遭</w:t>
      </w:r>
      <w:r>
        <w:rPr>
          <w:rFonts w:hint="eastAsia" w:ascii="Times New Roman" w:hAnsi="Times New Roman" w:eastAsia="仿宋_GB2312"/>
          <w:sz w:val="32"/>
          <w:szCs w:val="32"/>
        </w:rPr>
        <w:t>遇事故、灾害等突发意外，造成人员伤害或重大财产损失，导致家庭一定时间内生活出现严重困难，按规定由相关部门给予临时救助后，生活仍严重困难的，根据伤害程度或财产损失程度给予一次性应急援助。</w:t>
      </w:r>
    </w:p>
    <w:p>
      <w:pPr>
        <w:spacing w:line="640" w:lineRule="exact"/>
        <w:ind w:firstLine="630"/>
        <w:rPr>
          <w:rFonts w:ascii="楷体" w:hAnsi="楷体" w:eastAsia="楷体"/>
          <w:b/>
          <w:sz w:val="32"/>
          <w:szCs w:val="32"/>
        </w:rPr>
      </w:pPr>
      <w:r>
        <w:rPr>
          <w:rFonts w:hint="eastAsia" w:ascii="楷体" w:hAnsi="楷体" w:eastAsia="楷体"/>
          <w:b/>
          <w:sz w:val="32"/>
          <w:szCs w:val="32"/>
        </w:rPr>
        <w:t>（三）办理程序</w:t>
      </w:r>
    </w:p>
    <w:p>
      <w:pPr>
        <w:spacing w:line="640" w:lineRule="exact"/>
        <w:ind w:firstLine="63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申请受理。</w:t>
      </w:r>
      <w:r>
        <w:rPr>
          <w:rFonts w:ascii="Times New Roman" w:hAnsi="Times New Roman" w:eastAsia="仿宋_GB2312"/>
          <w:sz w:val="32"/>
          <w:szCs w:val="32"/>
        </w:rPr>
        <w:t>本人向所在</w:t>
      </w:r>
      <w:r>
        <w:rPr>
          <w:rFonts w:hint="eastAsia" w:ascii="Times New Roman" w:hAnsi="Times New Roman" w:eastAsia="仿宋_GB2312"/>
          <w:sz w:val="32"/>
          <w:szCs w:val="32"/>
        </w:rPr>
        <w:t>乡镇（街道）</w:t>
      </w:r>
      <w:r>
        <w:rPr>
          <w:rFonts w:ascii="Times New Roman" w:hAnsi="Times New Roman" w:eastAsia="仿宋_GB2312"/>
          <w:sz w:val="32"/>
          <w:szCs w:val="32"/>
        </w:rPr>
        <w:t>退役军人服务站提出困难帮扶申请，填写《退役军人和其他优抚对象困难帮扶申请表》，提供申请</w:t>
      </w:r>
      <w:r>
        <w:rPr>
          <w:rFonts w:hint="eastAsia" w:ascii="Times New Roman" w:hAnsi="Times New Roman" w:eastAsia="仿宋_GB2312"/>
          <w:sz w:val="32"/>
          <w:szCs w:val="32"/>
        </w:rPr>
        <w:t>证明</w:t>
      </w:r>
      <w:r>
        <w:rPr>
          <w:rFonts w:ascii="Times New Roman" w:hAnsi="Times New Roman" w:eastAsia="仿宋_GB2312"/>
          <w:sz w:val="32"/>
          <w:szCs w:val="32"/>
        </w:rPr>
        <w:t>材料</w:t>
      </w:r>
      <w:r>
        <w:rPr>
          <w:rFonts w:hint="eastAsia" w:ascii="Times New Roman" w:hAnsi="Times New Roman" w:eastAsia="仿宋_GB2312"/>
          <w:sz w:val="32"/>
          <w:szCs w:val="32"/>
        </w:rPr>
        <w:t>。对于</w:t>
      </w:r>
      <w:r>
        <w:rPr>
          <w:rFonts w:ascii="Times New Roman" w:hAnsi="Times New Roman" w:eastAsia="仿宋_GB2312"/>
          <w:sz w:val="32"/>
          <w:szCs w:val="32"/>
        </w:rPr>
        <w:t>申请材料不全</w:t>
      </w:r>
      <w:r>
        <w:rPr>
          <w:rFonts w:hint="eastAsia" w:ascii="Times New Roman" w:hAnsi="Times New Roman" w:eastAsia="仿宋_GB2312"/>
          <w:sz w:val="32"/>
          <w:szCs w:val="32"/>
        </w:rPr>
        <w:t>的</w:t>
      </w:r>
      <w:r>
        <w:rPr>
          <w:rFonts w:ascii="Times New Roman" w:hAnsi="Times New Roman" w:eastAsia="仿宋_GB2312"/>
          <w:sz w:val="32"/>
          <w:szCs w:val="32"/>
        </w:rPr>
        <w:t>，</w:t>
      </w:r>
      <w:r>
        <w:rPr>
          <w:rFonts w:hint="eastAsia" w:ascii="Times New Roman" w:hAnsi="Times New Roman" w:eastAsia="仿宋_GB2312"/>
          <w:sz w:val="32"/>
          <w:szCs w:val="32"/>
        </w:rPr>
        <w:t>乡镇（街道）</w:t>
      </w:r>
      <w:r>
        <w:rPr>
          <w:rFonts w:ascii="Times New Roman" w:hAnsi="Times New Roman" w:eastAsia="仿宋_GB2312"/>
          <w:sz w:val="32"/>
          <w:szCs w:val="32"/>
        </w:rPr>
        <w:t>退役军人服务站应当一次性告知申请人所缺材料</w:t>
      </w:r>
      <w:r>
        <w:rPr>
          <w:rFonts w:hint="eastAsia" w:ascii="Times New Roman" w:hAnsi="Times New Roman" w:eastAsia="仿宋_GB2312"/>
          <w:sz w:val="32"/>
          <w:szCs w:val="32"/>
        </w:rPr>
        <w:t>。</w:t>
      </w:r>
    </w:p>
    <w:p>
      <w:pPr>
        <w:spacing w:line="640" w:lineRule="exact"/>
        <w:ind w:firstLine="630"/>
        <w:rPr>
          <w:rFonts w:ascii="Times New Roman" w:hAnsi="Times New Roman" w:eastAsia="仿宋_GB2312"/>
          <w:sz w:val="32"/>
          <w:szCs w:val="32"/>
        </w:rPr>
      </w:pPr>
      <w:r>
        <w:rPr>
          <w:rFonts w:hint="eastAsia" w:ascii="Times New Roman" w:hAnsi="Times New Roman" w:eastAsia="仿宋_GB2312"/>
          <w:sz w:val="32"/>
          <w:szCs w:val="32"/>
        </w:rPr>
        <w:t>需递交的相关证明材料：</w:t>
      </w:r>
    </w:p>
    <w:p>
      <w:pPr>
        <w:spacing w:line="640" w:lineRule="exact"/>
        <w:ind w:firstLine="630"/>
        <w:rPr>
          <w:rFonts w:ascii="Times New Roman" w:hAnsi="Times New Roman" w:eastAsia="仿宋_GB2312"/>
          <w:sz w:val="32"/>
          <w:szCs w:val="32"/>
        </w:rPr>
      </w:pPr>
      <w:r>
        <w:rPr>
          <w:rFonts w:hint="eastAsia" w:ascii="Times New Roman" w:hAnsi="Times New Roman" w:eastAsia="仿宋_GB2312"/>
          <w:sz w:val="32"/>
          <w:szCs w:val="32"/>
        </w:rPr>
        <w:t>（1）身份证明材料，本人身份证、退役军人证、优抚证（原件查验，复印件留存）等；</w:t>
      </w:r>
    </w:p>
    <w:p>
      <w:pPr>
        <w:spacing w:line="640" w:lineRule="exact"/>
        <w:ind w:firstLine="630"/>
        <w:rPr>
          <w:rFonts w:ascii="Times New Roman" w:hAnsi="Times New Roman" w:eastAsia="仿宋_GB2312"/>
          <w:sz w:val="32"/>
          <w:szCs w:val="32"/>
        </w:rPr>
      </w:pPr>
      <w:r>
        <w:rPr>
          <w:rFonts w:hint="eastAsia" w:ascii="Times New Roman" w:hAnsi="Times New Roman" w:eastAsia="仿宋_GB2312"/>
          <w:sz w:val="32"/>
          <w:szCs w:val="32"/>
        </w:rPr>
        <w:t>（2）困难证明材料：</w:t>
      </w:r>
    </w:p>
    <w:p>
      <w:pPr>
        <w:spacing w:line="640" w:lineRule="exact"/>
        <w:ind w:firstLine="630"/>
        <w:rPr>
          <w:rFonts w:ascii="Times New Roman" w:hAnsi="Times New Roman" w:eastAsia="仿宋_GB2312"/>
          <w:sz w:val="32"/>
          <w:szCs w:val="32"/>
        </w:rPr>
      </w:pPr>
      <w:r>
        <w:rPr>
          <w:rFonts w:hint="eastAsia" w:ascii="Times New Roman" w:hAnsi="Times New Roman" w:eastAsia="仿宋_GB2312"/>
          <w:sz w:val="32"/>
          <w:szCs w:val="32"/>
        </w:rPr>
        <w:t>①大病专项救助：住院病历、基本医疗保险定点医疗机构出具的医疗费用票据、医疗保障报销凭证等；</w:t>
      </w:r>
    </w:p>
    <w:p>
      <w:pPr>
        <w:spacing w:line="640" w:lineRule="exact"/>
        <w:ind w:firstLine="630"/>
        <w:rPr>
          <w:rFonts w:ascii="Times New Roman" w:hAnsi="Times New Roman" w:eastAsia="仿宋_GB2312"/>
          <w:sz w:val="32"/>
          <w:szCs w:val="32"/>
        </w:rPr>
      </w:pPr>
      <w:r>
        <w:rPr>
          <w:rFonts w:hint="eastAsia" w:ascii="Times New Roman" w:hAnsi="Times New Roman" w:eastAsia="仿宋_GB2312"/>
          <w:sz w:val="32"/>
          <w:szCs w:val="32"/>
        </w:rPr>
        <w:t>②生活困难一次性帮扶：病历、基本医疗保险定点医疗机构出具的正规医疗费用票据、学校开具的有关证明等；</w:t>
      </w:r>
    </w:p>
    <w:p>
      <w:pPr>
        <w:spacing w:line="640" w:lineRule="exact"/>
        <w:ind w:firstLine="630"/>
        <w:rPr>
          <w:rFonts w:ascii="Times New Roman" w:hAnsi="Times New Roman" w:eastAsia="仿宋_GB2312"/>
          <w:sz w:val="32"/>
          <w:szCs w:val="32"/>
        </w:rPr>
      </w:pPr>
      <w:r>
        <w:rPr>
          <w:rFonts w:hint="eastAsia" w:ascii="Times New Roman" w:hAnsi="Times New Roman" w:eastAsia="仿宋_GB2312"/>
          <w:sz w:val="32"/>
          <w:szCs w:val="32"/>
        </w:rPr>
        <w:t>③突发意外一次性应急救助：事故责任认定书、单位或村（居）委会评议或困难证明材料等。</w:t>
      </w:r>
    </w:p>
    <w:p>
      <w:pPr>
        <w:spacing w:line="640" w:lineRule="exact"/>
        <w:ind w:firstLine="63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初审。乡镇（街道）退役军人服务站在</w:t>
      </w:r>
      <w:r>
        <w:rPr>
          <w:rFonts w:hint="eastAsia" w:ascii="Times New Roman" w:hAnsi="Times New Roman" w:eastAsia="仿宋_GB2312"/>
          <w:sz w:val="32"/>
          <w:szCs w:val="32"/>
        </w:rPr>
        <w:t>5</w:t>
      </w:r>
      <w:r>
        <w:rPr>
          <w:rFonts w:ascii="Times New Roman" w:hAnsi="Times New Roman" w:eastAsia="仿宋_GB2312"/>
          <w:sz w:val="32"/>
          <w:szCs w:val="32"/>
        </w:rPr>
        <w:t>个工作日内</w:t>
      </w:r>
      <w:r>
        <w:rPr>
          <w:rFonts w:hint="eastAsia" w:ascii="Times New Roman" w:hAnsi="Times New Roman" w:eastAsia="仿宋_GB2312"/>
          <w:sz w:val="32"/>
          <w:szCs w:val="32"/>
        </w:rPr>
        <w:t>就申请人实际生活情况完成</w:t>
      </w:r>
      <w:r>
        <w:rPr>
          <w:rFonts w:ascii="Times New Roman" w:hAnsi="Times New Roman" w:eastAsia="仿宋_GB2312"/>
          <w:sz w:val="32"/>
          <w:szCs w:val="32"/>
        </w:rPr>
        <w:t>入户调查，与本人申请材料进行比对，</w:t>
      </w:r>
      <w:r>
        <w:rPr>
          <w:rFonts w:hint="eastAsia" w:ascii="Times New Roman" w:hAnsi="Times New Roman" w:eastAsia="仿宋_GB2312"/>
          <w:sz w:val="32"/>
          <w:szCs w:val="32"/>
        </w:rPr>
        <w:t>在</w:t>
      </w:r>
      <w:r>
        <w:rPr>
          <w:rFonts w:ascii="Times New Roman" w:hAnsi="Times New Roman" w:eastAsia="仿宋_GB2312"/>
          <w:sz w:val="32"/>
          <w:szCs w:val="32"/>
        </w:rPr>
        <w:t>《退役军人和其他优抚对象困难帮扶申请表》</w:t>
      </w:r>
      <w:r>
        <w:rPr>
          <w:rFonts w:hint="eastAsia" w:ascii="Times New Roman" w:hAnsi="Times New Roman" w:eastAsia="仿宋_GB2312"/>
          <w:sz w:val="32"/>
          <w:szCs w:val="32"/>
        </w:rPr>
        <w:t>上</w:t>
      </w:r>
      <w:r>
        <w:rPr>
          <w:rFonts w:ascii="Times New Roman" w:hAnsi="Times New Roman" w:eastAsia="仿宋_GB2312"/>
          <w:sz w:val="32"/>
          <w:szCs w:val="32"/>
        </w:rPr>
        <w:t>出具审</w:t>
      </w:r>
      <w:r>
        <w:rPr>
          <w:rFonts w:hint="eastAsia" w:ascii="Times New Roman" w:hAnsi="Times New Roman" w:eastAsia="仿宋_GB2312"/>
          <w:sz w:val="32"/>
          <w:szCs w:val="32"/>
        </w:rPr>
        <w:t>查</w:t>
      </w:r>
      <w:r>
        <w:rPr>
          <w:rFonts w:ascii="Times New Roman" w:hAnsi="Times New Roman" w:eastAsia="仿宋_GB2312"/>
          <w:sz w:val="32"/>
          <w:szCs w:val="32"/>
        </w:rPr>
        <w:t>意见，</w:t>
      </w:r>
      <w:r>
        <w:rPr>
          <w:rFonts w:hint="eastAsia" w:ascii="Times New Roman" w:hAnsi="Times New Roman" w:eastAsia="仿宋_GB2312"/>
          <w:sz w:val="32"/>
          <w:szCs w:val="32"/>
        </w:rPr>
        <w:t>并留存相关证明材料。</w:t>
      </w:r>
      <w:r>
        <w:rPr>
          <w:rFonts w:ascii="Times New Roman" w:hAnsi="Times New Roman" w:eastAsia="仿宋_GB2312"/>
          <w:sz w:val="32"/>
          <w:szCs w:val="32"/>
        </w:rPr>
        <w:t>符合条件的，3</w:t>
      </w:r>
      <w:r>
        <w:rPr>
          <w:rFonts w:hint="eastAsia" w:ascii="Times New Roman" w:hAnsi="Times New Roman" w:eastAsia="仿宋_GB2312"/>
          <w:sz w:val="32"/>
          <w:szCs w:val="32"/>
        </w:rPr>
        <w:t>个工作日内</w:t>
      </w:r>
      <w:r>
        <w:rPr>
          <w:rFonts w:ascii="Times New Roman" w:hAnsi="Times New Roman" w:eastAsia="仿宋_GB2312"/>
          <w:sz w:val="32"/>
          <w:szCs w:val="32"/>
        </w:rPr>
        <w:t>报县（</w:t>
      </w:r>
      <w:r>
        <w:rPr>
          <w:rFonts w:hint="eastAsia" w:ascii="Times New Roman" w:hAnsi="Times New Roman" w:eastAsia="仿宋_GB2312"/>
          <w:sz w:val="32"/>
          <w:szCs w:val="32"/>
        </w:rPr>
        <w:t>市、</w:t>
      </w:r>
      <w:r>
        <w:rPr>
          <w:rFonts w:ascii="Times New Roman" w:hAnsi="Times New Roman" w:eastAsia="仿宋_GB2312"/>
          <w:sz w:val="32"/>
          <w:szCs w:val="32"/>
        </w:rPr>
        <w:t>区）退役军人服务中心；不符合条件的，3</w:t>
      </w:r>
      <w:r>
        <w:rPr>
          <w:rFonts w:hint="eastAsia" w:ascii="Times New Roman" w:hAnsi="Times New Roman" w:eastAsia="仿宋_GB2312"/>
          <w:sz w:val="32"/>
          <w:szCs w:val="32"/>
        </w:rPr>
        <w:t>个工作日内</w:t>
      </w:r>
      <w:r>
        <w:rPr>
          <w:rFonts w:ascii="Times New Roman" w:hAnsi="Times New Roman" w:eastAsia="仿宋_GB2312"/>
          <w:sz w:val="32"/>
          <w:szCs w:val="32"/>
        </w:rPr>
        <w:t>书面</w:t>
      </w:r>
      <w:r>
        <w:rPr>
          <w:rFonts w:hint="eastAsia" w:ascii="Times New Roman" w:hAnsi="Times New Roman" w:eastAsia="仿宋_GB2312"/>
          <w:sz w:val="32"/>
          <w:szCs w:val="32"/>
        </w:rPr>
        <w:t>告知</w:t>
      </w:r>
      <w:r>
        <w:rPr>
          <w:rFonts w:ascii="Times New Roman" w:hAnsi="Times New Roman" w:eastAsia="仿宋_GB2312"/>
          <w:sz w:val="32"/>
          <w:szCs w:val="32"/>
        </w:rPr>
        <w:t>申请人。</w:t>
      </w:r>
    </w:p>
    <w:p>
      <w:pPr>
        <w:spacing w:line="640" w:lineRule="exact"/>
        <w:ind w:firstLine="63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复审。县（</w:t>
      </w:r>
      <w:r>
        <w:rPr>
          <w:rFonts w:hint="eastAsia" w:ascii="Times New Roman" w:hAnsi="Times New Roman" w:eastAsia="仿宋_GB2312"/>
          <w:sz w:val="32"/>
          <w:szCs w:val="32"/>
        </w:rPr>
        <w:t>市、</w:t>
      </w:r>
      <w:r>
        <w:rPr>
          <w:rFonts w:ascii="Times New Roman" w:hAnsi="Times New Roman" w:eastAsia="仿宋_GB2312"/>
          <w:sz w:val="32"/>
          <w:szCs w:val="32"/>
        </w:rPr>
        <w:t>区）退役军人服务中心与相关单位比对申请信息和已享受救助信息，并按一定比例抽查，5个工作日内完成复审。对尚未享受现行社会救助政策的，</w:t>
      </w:r>
      <w:r>
        <w:rPr>
          <w:rFonts w:hint="eastAsia" w:ascii="Times New Roman" w:hAnsi="Times New Roman" w:eastAsia="仿宋_GB2312"/>
          <w:sz w:val="32"/>
          <w:szCs w:val="32"/>
        </w:rPr>
        <w:t>要</w:t>
      </w:r>
      <w:r>
        <w:rPr>
          <w:rFonts w:ascii="Times New Roman" w:hAnsi="Times New Roman" w:eastAsia="仿宋_GB2312"/>
          <w:sz w:val="32"/>
          <w:szCs w:val="32"/>
        </w:rPr>
        <w:t>及时转介救助主管部门，待纳入普惠性社会保障后，</w:t>
      </w:r>
      <w:r>
        <w:rPr>
          <w:rFonts w:hint="eastAsia" w:ascii="Times New Roman" w:hAnsi="Times New Roman" w:eastAsia="仿宋_GB2312"/>
          <w:sz w:val="32"/>
          <w:szCs w:val="32"/>
        </w:rPr>
        <w:t>再</w:t>
      </w:r>
      <w:r>
        <w:rPr>
          <w:rFonts w:ascii="Times New Roman" w:hAnsi="Times New Roman" w:eastAsia="仿宋_GB2312"/>
          <w:sz w:val="32"/>
          <w:szCs w:val="32"/>
        </w:rPr>
        <w:t>对其困难程度进行评估。符合条件的，</w:t>
      </w:r>
      <w:r>
        <w:rPr>
          <w:rFonts w:hint="eastAsia" w:ascii="Times New Roman" w:hAnsi="Times New Roman" w:eastAsia="仿宋_GB2312"/>
          <w:sz w:val="32"/>
          <w:szCs w:val="32"/>
        </w:rPr>
        <w:t>对其困难程度进行评估，研究确定帮扶金额，</w:t>
      </w:r>
      <w:r>
        <w:rPr>
          <w:rFonts w:ascii="Times New Roman" w:hAnsi="Times New Roman" w:eastAsia="仿宋_GB2312"/>
          <w:sz w:val="32"/>
          <w:szCs w:val="32"/>
        </w:rPr>
        <w:t>报县（</w:t>
      </w:r>
      <w:r>
        <w:rPr>
          <w:rFonts w:hint="eastAsia" w:ascii="Times New Roman" w:hAnsi="Times New Roman" w:eastAsia="仿宋_GB2312"/>
          <w:sz w:val="32"/>
          <w:szCs w:val="32"/>
        </w:rPr>
        <w:t>市、</w:t>
      </w:r>
      <w:r>
        <w:rPr>
          <w:rFonts w:ascii="Times New Roman" w:hAnsi="Times New Roman" w:eastAsia="仿宋_GB2312"/>
          <w:sz w:val="32"/>
          <w:szCs w:val="32"/>
        </w:rPr>
        <w:t>区）退役军人事务</w:t>
      </w:r>
      <w:r>
        <w:rPr>
          <w:rFonts w:hint="eastAsia" w:ascii="Times New Roman" w:hAnsi="Times New Roman" w:eastAsia="仿宋_GB2312"/>
          <w:sz w:val="32"/>
          <w:szCs w:val="32"/>
        </w:rPr>
        <w:t>部门</w:t>
      </w:r>
      <w:r>
        <w:rPr>
          <w:rFonts w:ascii="Times New Roman" w:hAnsi="Times New Roman" w:eastAsia="仿宋_GB2312"/>
          <w:sz w:val="32"/>
          <w:szCs w:val="32"/>
        </w:rPr>
        <w:t>同意后，在所在村（社区）进行公示（公示期为5个工作日）；不符合条件的，</w:t>
      </w:r>
      <w:r>
        <w:rPr>
          <w:rFonts w:hint="eastAsia" w:ascii="Times New Roman" w:hAnsi="Times New Roman" w:eastAsia="仿宋_GB2312"/>
          <w:sz w:val="32"/>
          <w:szCs w:val="32"/>
        </w:rPr>
        <w:t>3个工作日内</w:t>
      </w:r>
      <w:r>
        <w:rPr>
          <w:rFonts w:ascii="Times New Roman" w:hAnsi="Times New Roman" w:eastAsia="仿宋_GB2312"/>
          <w:sz w:val="32"/>
          <w:szCs w:val="32"/>
        </w:rPr>
        <w:t>书面</w:t>
      </w:r>
      <w:r>
        <w:rPr>
          <w:rFonts w:hint="eastAsia" w:ascii="Times New Roman" w:hAnsi="Times New Roman" w:eastAsia="仿宋_GB2312"/>
          <w:sz w:val="32"/>
          <w:szCs w:val="32"/>
        </w:rPr>
        <w:t>告</w:t>
      </w:r>
      <w:r>
        <w:rPr>
          <w:rFonts w:ascii="Times New Roman" w:hAnsi="Times New Roman" w:eastAsia="仿宋_GB2312"/>
          <w:sz w:val="32"/>
          <w:szCs w:val="32"/>
        </w:rPr>
        <w:t>知申请人。</w:t>
      </w:r>
    </w:p>
    <w:p>
      <w:pPr>
        <w:spacing w:line="640" w:lineRule="exact"/>
        <w:ind w:firstLine="63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审批。对公示无异议的，县（</w:t>
      </w:r>
      <w:r>
        <w:rPr>
          <w:rFonts w:hint="eastAsia" w:ascii="Times New Roman" w:hAnsi="Times New Roman" w:eastAsia="仿宋_GB2312"/>
          <w:sz w:val="32"/>
          <w:szCs w:val="32"/>
        </w:rPr>
        <w:t>市、</w:t>
      </w:r>
      <w:r>
        <w:rPr>
          <w:rFonts w:ascii="Times New Roman" w:hAnsi="Times New Roman" w:eastAsia="仿宋_GB2312"/>
          <w:sz w:val="32"/>
          <w:szCs w:val="32"/>
        </w:rPr>
        <w:t>区）退役军人事务</w:t>
      </w:r>
      <w:r>
        <w:rPr>
          <w:rFonts w:hint="eastAsia" w:ascii="Times New Roman" w:hAnsi="Times New Roman" w:eastAsia="仿宋_GB2312"/>
          <w:sz w:val="32"/>
          <w:szCs w:val="32"/>
        </w:rPr>
        <w:t>部门</w:t>
      </w:r>
      <w:r>
        <w:rPr>
          <w:rFonts w:ascii="Times New Roman" w:hAnsi="Times New Roman" w:eastAsia="仿宋_GB2312"/>
          <w:sz w:val="32"/>
          <w:szCs w:val="32"/>
        </w:rPr>
        <w:t>在</w:t>
      </w:r>
      <w:r>
        <w:rPr>
          <w:rFonts w:hint="eastAsia" w:ascii="Times New Roman" w:hAnsi="Times New Roman" w:eastAsia="仿宋_GB2312"/>
          <w:sz w:val="32"/>
          <w:szCs w:val="32"/>
        </w:rPr>
        <w:t>5</w:t>
      </w:r>
      <w:r>
        <w:rPr>
          <w:rFonts w:ascii="Times New Roman" w:hAnsi="Times New Roman" w:eastAsia="仿宋_GB2312"/>
          <w:sz w:val="32"/>
          <w:szCs w:val="32"/>
        </w:rPr>
        <w:t>个工作日内完成审批。完成审批后，</w:t>
      </w:r>
      <w:r>
        <w:rPr>
          <w:rFonts w:hint="eastAsia" w:ascii="Times New Roman" w:hAnsi="Times New Roman" w:eastAsia="仿宋_GB2312"/>
          <w:sz w:val="32"/>
          <w:szCs w:val="32"/>
        </w:rPr>
        <w:t>及时发放</w:t>
      </w:r>
      <w:r>
        <w:rPr>
          <w:rFonts w:ascii="Times New Roman" w:hAnsi="Times New Roman" w:eastAsia="仿宋_GB2312"/>
          <w:sz w:val="32"/>
          <w:szCs w:val="32"/>
        </w:rPr>
        <w:t>帮扶资金</w:t>
      </w:r>
      <w:r>
        <w:rPr>
          <w:rFonts w:hint="eastAsia" w:ascii="Times New Roman" w:hAnsi="Times New Roman" w:eastAsia="仿宋_GB2312"/>
          <w:sz w:val="32"/>
          <w:szCs w:val="32"/>
        </w:rPr>
        <w:t>并告知帮扶对象本人</w:t>
      </w:r>
      <w:r>
        <w:rPr>
          <w:rFonts w:ascii="Times New Roman" w:hAnsi="Times New Roman" w:eastAsia="仿宋_GB2312"/>
          <w:sz w:val="32"/>
          <w:szCs w:val="32"/>
        </w:rPr>
        <w:t>。</w:t>
      </w:r>
    </w:p>
    <w:p>
      <w:pPr>
        <w:spacing w:line="640" w:lineRule="exact"/>
        <w:ind w:firstLine="643" w:firstLineChars="200"/>
        <w:rPr>
          <w:rFonts w:ascii="楷体" w:hAnsi="楷体" w:eastAsia="楷体"/>
          <w:b/>
          <w:sz w:val="32"/>
          <w:szCs w:val="32"/>
        </w:rPr>
      </w:pPr>
      <w:r>
        <w:rPr>
          <w:rFonts w:hint="eastAsia" w:ascii="楷体" w:hAnsi="楷体" w:eastAsia="楷体"/>
          <w:b/>
          <w:sz w:val="32"/>
          <w:szCs w:val="32"/>
        </w:rPr>
        <w:t>（四）帮扶金额</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大病专项救助。在充分享受普惠性保障政策后，政策范围内个人自付费用（含起付线以下的费用）按照比例给予救助。个人自付费用0.5万元（含）—2万元的，救助比例为50%；2万元（含）—5万元的，救助比例为60%；5万元（含）—10万元的，救助比例为70%；10万元（含）以上的，救助比例为80%，年度累计救助最高不超过10万元。</w:t>
      </w:r>
    </w:p>
    <w:p>
      <w:pPr>
        <w:spacing w:line="640" w:lineRule="exact"/>
        <w:ind w:firstLine="728"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pacing w:val="22"/>
          <w:sz w:val="32"/>
          <w:szCs w:val="32"/>
        </w:rPr>
        <w:t>2.生活困难一次性帮扶。</w:t>
      </w:r>
      <w:r>
        <w:rPr>
          <w:rFonts w:hint="eastAsia" w:ascii="Times New Roman" w:hAnsi="Times New Roman" w:eastAsia="仿宋_GB2312"/>
          <w:color w:val="000000" w:themeColor="text1"/>
          <w:sz w:val="32"/>
          <w:szCs w:val="32"/>
        </w:rPr>
        <w:t>根据困难程度给予0.3万—1万元的一次性帮扶。</w:t>
      </w:r>
    </w:p>
    <w:p>
      <w:pPr>
        <w:spacing w:line="640" w:lineRule="exact"/>
        <w:ind w:firstLine="630"/>
        <w:rPr>
          <w:rFonts w:ascii="Times New Roman" w:hAnsi="Times New Roman" w:eastAsia="仿宋_GB2312"/>
          <w:sz w:val="32"/>
          <w:szCs w:val="32"/>
        </w:rPr>
      </w:pPr>
      <w:r>
        <w:rPr>
          <w:rFonts w:hint="eastAsia" w:ascii="Times New Roman" w:hAnsi="Times New Roman" w:eastAsia="仿宋_GB2312"/>
          <w:spacing w:val="-24"/>
          <w:sz w:val="32"/>
          <w:szCs w:val="32"/>
        </w:rPr>
        <w:t>3.</w:t>
      </w:r>
      <w:r>
        <w:rPr>
          <w:rFonts w:hint="eastAsia"/>
        </w:rPr>
        <w:t xml:space="preserve"> </w:t>
      </w:r>
      <w:r>
        <w:rPr>
          <w:rFonts w:hint="eastAsia" w:ascii="Times New Roman" w:hAnsi="Times New Roman" w:eastAsia="仿宋_GB2312"/>
          <w:sz w:val="32"/>
          <w:szCs w:val="32"/>
        </w:rPr>
        <w:t>突发意外一次性应急援助。根据伤害程度或财产损失程度给予0.5万元—3万元一次性应急援助。</w:t>
      </w:r>
    </w:p>
    <w:p>
      <w:pPr>
        <w:spacing w:line="640" w:lineRule="exact"/>
        <w:ind w:firstLine="630"/>
        <w:rPr>
          <w:rFonts w:ascii="Times New Roman" w:hAnsi="Times New Roman" w:eastAsia="黑体"/>
          <w:sz w:val="32"/>
          <w:szCs w:val="32"/>
        </w:rPr>
      </w:pPr>
      <w:r>
        <w:rPr>
          <w:rFonts w:ascii="Times New Roman" w:hAnsi="黑体" w:eastAsia="黑体"/>
          <w:sz w:val="32"/>
          <w:szCs w:val="32"/>
        </w:rPr>
        <w:t>二、资金使用管理</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县（市、区）退役军人事务部门要健全财务管理制度，实行专账核算，严格按照国库集中支付管理规定，</w:t>
      </w:r>
      <w:r>
        <w:rPr>
          <w:rFonts w:hint="eastAsia" w:ascii="Times New Roman" w:hAnsi="Times New Roman" w:eastAsia="仿宋_GB2312"/>
          <w:sz w:val="32"/>
          <w:szCs w:val="32"/>
        </w:rPr>
        <w:t>采用现金方式或通过金融机构，及时</w:t>
      </w:r>
      <w:r>
        <w:rPr>
          <w:rFonts w:ascii="Times New Roman" w:hAnsi="Times New Roman" w:eastAsia="仿宋_GB2312"/>
          <w:sz w:val="32"/>
          <w:szCs w:val="32"/>
        </w:rPr>
        <w:t>将帮扶资金</w:t>
      </w:r>
      <w:r>
        <w:rPr>
          <w:rFonts w:hint="eastAsia" w:ascii="Times New Roman" w:hAnsi="Times New Roman" w:eastAsia="仿宋_GB2312"/>
          <w:sz w:val="32"/>
          <w:szCs w:val="32"/>
        </w:rPr>
        <w:t>发放到个人</w:t>
      </w:r>
      <w:r>
        <w:rPr>
          <w:rFonts w:ascii="Times New Roman" w:hAnsi="Times New Roman" w:eastAsia="仿宋_GB2312"/>
          <w:sz w:val="32"/>
          <w:szCs w:val="32"/>
        </w:rPr>
        <w:t>。县（市、区）退役军人事务部门要</w:t>
      </w:r>
      <w:r>
        <w:rPr>
          <w:rFonts w:hint="eastAsia" w:ascii="Times New Roman" w:hAnsi="Times New Roman" w:eastAsia="仿宋_GB2312"/>
          <w:sz w:val="32"/>
          <w:szCs w:val="32"/>
        </w:rPr>
        <w:t>加强资金的使用、跟踪、评估等全</w:t>
      </w:r>
      <w:r>
        <w:rPr>
          <w:rFonts w:ascii="Times New Roman" w:hAnsi="Times New Roman" w:eastAsia="仿宋_GB2312"/>
          <w:sz w:val="32"/>
          <w:szCs w:val="32"/>
        </w:rPr>
        <w:t>过程管理，确保资金使用安全、规范、有效。</w:t>
      </w:r>
    </w:p>
    <w:p>
      <w:pPr>
        <w:spacing w:line="640" w:lineRule="exact"/>
        <w:ind w:firstLine="640" w:firstLineChars="200"/>
        <w:rPr>
          <w:rFonts w:ascii="Times New Roman" w:hAnsi="Times New Roman" w:eastAsia="黑体"/>
          <w:sz w:val="32"/>
          <w:szCs w:val="32"/>
        </w:rPr>
      </w:pPr>
      <w:r>
        <w:rPr>
          <w:rFonts w:ascii="Times New Roman" w:hAnsi="黑体" w:eastAsia="黑体"/>
          <w:sz w:val="32"/>
          <w:szCs w:val="32"/>
        </w:rPr>
        <w:t>三、服务保障</w:t>
      </w:r>
    </w:p>
    <w:p>
      <w:pPr>
        <w:spacing w:line="640" w:lineRule="exact"/>
        <w:ind w:firstLine="643" w:firstLineChars="200"/>
        <w:rPr>
          <w:rFonts w:ascii="仿宋" w:hAnsi="仿宋" w:eastAsia="仿宋"/>
          <w:sz w:val="32"/>
          <w:szCs w:val="32"/>
        </w:rPr>
      </w:pPr>
      <w:r>
        <w:rPr>
          <w:rFonts w:ascii="Times New Roman" w:hAnsi="楷体" w:eastAsia="楷体"/>
          <w:b/>
          <w:sz w:val="32"/>
          <w:szCs w:val="32"/>
        </w:rPr>
        <w:t>（一）规范办理流程。</w:t>
      </w:r>
      <w:r>
        <w:rPr>
          <w:rFonts w:hint="eastAsia" w:ascii="仿宋" w:hAnsi="仿宋" w:eastAsia="仿宋"/>
          <w:sz w:val="32"/>
          <w:szCs w:val="32"/>
        </w:rPr>
        <w:t>所有申请事项逐项编制工作规程和办事指南，实行一次告知、一表申请、一次办好。</w:t>
      </w:r>
    </w:p>
    <w:p>
      <w:pPr>
        <w:spacing w:line="640" w:lineRule="exact"/>
        <w:ind w:firstLine="643" w:firstLineChars="200"/>
        <w:rPr>
          <w:rFonts w:ascii="仿宋" w:hAnsi="仿宋" w:eastAsia="仿宋"/>
          <w:sz w:val="32"/>
          <w:szCs w:val="32"/>
        </w:rPr>
      </w:pPr>
      <w:r>
        <w:rPr>
          <w:rFonts w:ascii="Times New Roman" w:hAnsi="楷体" w:eastAsia="楷体"/>
          <w:b/>
          <w:sz w:val="32"/>
          <w:szCs w:val="32"/>
        </w:rPr>
        <w:t>（二）</w:t>
      </w:r>
      <w:r>
        <w:rPr>
          <w:rFonts w:hint="eastAsia" w:ascii="Times New Roman" w:hAnsi="楷体" w:eastAsia="楷体"/>
          <w:b/>
          <w:sz w:val="32"/>
          <w:szCs w:val="32"/>
        </w:rPr>
        <w:t>提高工作效率</w:t>
      </w:r>
      <w:r>
        <w:rPr>
          <w:rFonts w:ascii="Times New Roman" w:hAnsi="楷体" w:eastAsia="楷体"/>
          <w:b/>
          <w:sz w:val="32"/>
          <w:szCs w:val="32"/>
        </w:rPr>
        <w:t>。</w:t>
      </w:r>
      <w:r>
        <w:rPr>
          <w:rFonts w:hint="eastAsia" w:ascii="仿宋" w:hAnsi="仿宋" w:eastAsia="仿宋"/>
          <w:sz w:val="32"/>
          <w:szCs w:val="32"/>
        </w:rPr>
        <w:t>立足服务标准化、规范化、亲情化，通过部门内部、系统内部、其他信息共享部门和银行、保险、证券等金融机构代为查询申请人所需证明材料。</w:t>
      </w:r>
    </w:p>
    <w:p>
      <w:pPr>
        <w:spacing w:line="640" w:lineRule="exact"/>
        <w:ind w:firstLine="643" w:firstLineChars="200"/>
        <w:rPr>
          <w:rFonts w:ascii="Times New Roman" w:hAnsi="Times New Roman" w:eastAsia="仿宋_GB2312"/>
          <w:sz w:val="32"/>
          <w:szCs w:val="32"/>
        </w:rPr>
      </w:pPr>
      <w:r>
        <w:rPr>
          <w:rFonts w:ascii="Times New Roman" w:hAnsi="楷体" w:eastAsia="楷体"/>
          <w:b/>
          <w:sz w:val="32"/>
          <w:szCs w:val="32"/>
        </w:rPr>
        <w:t>（三）强化跟踪服务。</w:t>
      </w:r>
      <w:r>
        <w:rPr>
          <w:rFonts w:ascii="Times New Roman" w:hAnsi="Times New Roman" w:eastAsia="仿宋_GB2312"/>
          <w:sz w:val="32"/>
          <w:szCs w:val="32"/>
        </w:rPr>
        <w:t>建立健全退役军人困难帮扶信息数据库和</w:t>
      </w:r>
      <w:r>
        <w:rPr>
          <w:rFonts w:hint="eastAsia" w:ascii="Times New Roman" w:hAnsi="Times New Roman" w:eastAsia="仿宋_GB2312"/>
          <w:sz w:val="32"/>
          <w:szCs w:val="32"/>
        </w:rPr>
        <w:t>帮扶</w:t>
      </w:r>
      <w:r>
        <w:rPr>
          <w:rFonts w:ascii="Times New Roman" w:hAnsi="Times New Roman" w:eastAsia="仿宋_GB2312"/>
          <w:sz w:val="32"/>
          <w:szCs w:val="32"/>
        </w:rPr>
        <w:t>资金发放台账，实行分类管理，精准服务，</w:t>
      </w:r>
      <w:r>
        <w:rPr>
          <w:rFonts w:hint="eastAsia" w:ascii="Times New Roman" w:hAnsi="Times New Roman" w:eastAsia="仿宋_GB2312"/>
          <w:sz w:val="32"/>
          <w:szCs w:val="32"/>
        </w:rPr>
        <w:t>乡镇（街道）退役军人服务站要及时</w:t>
      </w:r>
      <w:r>
        <w:rPr>
          <w:rFonts w:ascii="Times New Roman" w:hAnsi="Times New Roman" w:eastAsia="仿宋_GB2312"/>
          <w:sz w:val="32"/>
          <w:szCs w:val="32"/>
        </w:rPr>
        <w:t>了解申请人</w:t>
      </w:r>
      <w:r>
        <w:rPr>
          <w:rFonts w:hint="eastAsia" w:ascii="Times New Roman" w:hAnsi="Times New Roman" w:eastAsia="仿宋_GB2312"/>
          <w:sz w:val="32"/>
          <w:szCs w:val="32"/>
        </w:rPr>
        <w:t>解困情况，跟踪做好关爱暖心服务工作。</w:t>
      </w:r>
    </w:p>
    <w:p>
      <w:pPr>
        <w:spacing w:line="640" w:lineRule="exact"/>
        <w:ind w:firstLine="640" w:firstLineChars="200"/>
        <w:rPr>
          <w:rFonts w:ascii="Times New Roman" w:hAnsi="Times New Roman" w:eastAsia="黑体"/>
          <w:sz w:val="32"/>
          <w:szCs w:val="32"/>
        </w:rPr>
      </w:pPr>
      <w:r>
        <w:rPr>
          <w:rFonts w:ascii="Times New Roman" w:hAnsi="黑体" w:eastAsia="黑体"/>
          <w:sz w:val="32"/>
          <w:szCs w:val="32"/>
        </w:rPr>
        <w:t>四、监督考核</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（一）市退役军人事务部门组织检查政策实施和资金发放情况。</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1.对受理机关及工作人员履行职责过程中有弄虚作假、滥用职权、玩忽职守、徇私舞弊等行为或违反国家有关法律法规的，由上级行</w:t>
      </w:r>
      <w:r>
        <w:rPr>
          <w:rFonts w:hint="eastAsia" w:ascii="Times New Roman" w:hAnsi="Times New Roman" w:eastAsia="仿宋_GB2312"/>
          <w:sz w:val="32"/>
          <w:szCs w:val="32"/>
        </w:rPr>
        <w:t>政机关或纪检监察机关依法追究相关责任人责任，构成犯罪的，移交司法机关处理。</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2.对申请人采取虚报、隐瞒、伪造、冒领等方式骗取资金的，追回资金和收益，并按有关规定严肃处理，相关信息记入全省公共信用信息平台，实行联合惩戒；构成犯罪的，移交司法机关处理。</w:t>
      </w:r>
    </w:p>
    <w:p>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（二）县（市、区）退役军人事务部门每半年将困难帮扶情况报市级退役军人服务部门备案。</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（三）市退役军人事务部门履行业务指导责任，指导县（市、区）退役军人事务部门对政策落实情况进行绩效考核。</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（四）各级退役军人事务部门要研究解决政策落实过程中存在的问题，并自觉接受有关部门和社会监督。</w:t>
      </w:r>
    </w:p>
    <w:p>
      <w:pPr>
        <w:spacing w:line="640" w:lineRule="exact"/>
        <w:ind w:firstLine="640" w:firstLineChars="200"/>
        <w:rPr>
          <w:rFonts w:ascii="Times New Roman" w:hAnsi="Times New Roman" w:eastAsia="仿宋_GB2312"/>
          <w:sz w:val="32"/>
          <w:szCs w:val="32"/>
        </w:rPr>
      </w:pPr>
    </w:p>
    <w:p>
      <w:pPr>
        <w:spacing w:line="640" w:lineRule="exact"/>
        <w:ind w:firstLine="640" w:firstLineChars="200"/>
        <w:rPr>
          <w:rFonts w:ascii="仿宋" w:hAnsi="仿宋" w:eastAsia="仿宋"/>
          <w:sz w:val="32"/>
          <w:szCs w:val="32"/>
        </w:rPr>
      </w:pPr>
      <w:r>
        <w:rPr>
          <w:rFonts w:hint="eastAsia" w:ascii="仿宋" w:hAnsi="仿宋" w:eastAsia="仿宋"/>
          <w:sz w:val="32"/>
          <w:szCs w:val="32"/>
        </w:rPr>
        <w:t>附表：4.退役军人和其他优抚对象困难帮扶申请表</w:t>
      </w:r>
    </w:p>
    <w:p>
      <w:pPr>
        <w:spacing w:line="640" w:lineRule="exact"/>
        <w:ind w:firstLine="1600" w:firstLineChars="500"/>
        <w:rPr>
          <w:rFonts w:ascii="仿宋" w:hAnsi="仿宋" w:eastAsia="仿宋"/>
          <w:sz w:val="32"/>
          <w:szCs w:val="32"/>
        </w:rPr>
      </w:pPr>
      <w:r>
        <w:rPr>
          <w:rFonts w:hint="eastAsia" w:ascii="仿宋" w:hAnsi="仿宋" w:eastAsia="仿宋"/>
          <w:sz w:val="32"/>
          <w:szCs w:val="32"/>
        </w:rPr>
        <w:t>5.退役军人和其他优抚对象困难帮扶公示</w:t>
      </w:r>
    </w:p>
    <w:p>
      <w:pPr>
        <w:spacing w:line="560" w:lineRule="exact"/>
        <w:rPr>
          <w:rFonts w:ascii="宋体" w:hAnsi="宋体"/>
          <w:sz w:val="24"/>
          <w:szCs w:val="24"/>
        </w:rPr>
      </w:pPr>
    </w:p>
    <w:p>
      <w:pPr>
        <w:spacing w:line="560" w:lineRule="exact"/>
        <w:rPr>
          <w:rFonts w:asciiTheme="majorEastAsia" w:hAnsiTheme="majorEastAsia" w:eastAsiaTheme="majorEastAsia"/>
          <w:spacing w:val="-16"/>
          <w:sz w:val="28"/>
          <w:szCs w:val="28"/>
        </w:rPr>
      </w:pPr>
    </w:p>
    <w:p>
      <w:pPr>
        <w:spacing w:line="560" w:lineRule="exact"/>
        <w:rPr>
          <w:rFonts w:asciiTheme="majorEastAsia" w:hAnsiTheme="majorEastAsia" w:eastAsiaTheme="majorEastAsia"/>
          <w:spacing w:val="-16"/>
          <w:sz w:val="28"/>
          <w:szCs w:val="28"/>
        </w:rPr>
      </w:pPr>
    </w:p>
    <w:p>
      <w:pPr>
        <w:spacing w:line="560" w:lineRule="exact"/>
        <w:rPr>
          <w:rFonts w:asciiTheme="majorEastAsia" w:hAnsiTheme="majorEastAsia" w:eastAsiaTheme="majorEastAsia"/>
          <w:spacing w:val="-16"/>
          <w:sz w:val="28"/>
          <w:szCs w:val="28"/>
        </w:rPr>
      </w:pPr>
    </w:p>
    <w:p>
      <w:pPr>
        <w:spacing w:line="560" w:lineRule="exact"/>
        <w:rPr>
          <w:rFonts w:asciiTheme="majorEastAsia" w:hAnsiTheme="majorEastAsia" w:eastAsiaTheme="majorEastAsia"/>
          <w:spacing w:val="-16"/>
          <w:sz w:val="28"/>
          <w:szCs w:val="28"/>
        </w:rPr>
      </w:pPr>
    </w:p>
    <w:p>
      <w:pPr>
        <w:spacing w:line="560" w:lineRule="exact"/>
        <w:rPr>
          <w:rFonts w:asciiTheme="majorEastAsia" w:hAnsiTheme="majorEastAsia" w:eastAsiaTheme="majorEastAsia"/>
          <w:spacing w:val="-16"/>
          <w:sz w:val="28"/>
          <w:szCs w:val="28"/>
        </w:rPr>
      </w:pPr>
    </w:p>
    <w:p>
      <w:pPr>
        <w:spacing w:line="560" w:lineRule="exact"/>
        <w:rPr>
          <w:rFonts w:asciiTheme="majorEastAsia" w:hAnsiTheme="majorEastAsia" w:eastAsiaTheme="majorEastAsia"/>
          <w:spacing w:val="-16"/>
          <w:sz w:val="28"/>
          <w:szCs w:val="28"/>
        </w:rPr>
      </w:pPr>
    </w:p>
    <w:p>
      <w:pPr>
        <w:spacing w:line="560" w:lineRule="exact"/>
        <w:rPr>
          <w:rFonts w:asciiTheme="majorEastAsia" w:hAnsiTheme="majorEastAsia" w:eastAsiaTheme="majorEastAsia"/>
          <w:spacing w:val="-16"/>
          <w:sz w:val="28"/>
          <w:szCs w:val="28"/>
        </w:rPr>
      </w:pPr>
    </w:p>
    <w:p>
      <w:pPr>
        <w:spacing w:line="560" w:lineRule="exact"/>
        <w:rPr>
          <w:rFonts w:asciiTheme="majorEastAsia" w:hAnsiTheme="majorEastAsia" w:eastAsiaTheme="majorEastAsia"/>
          <w:spacing w:val="-16"/>
          <w:sz w:val="28"/>
          <w:szCs w:val="28"/>
        </w:rPr>
      </w:pPr>
    </w:p>
    <w:p>
      <w:pPr>
        <w:spacing w:line="560" w:lineRule="exact"/>
        <w:rPr>
          <w:rFonts w:asciiTheme="majorEastAsia" w:hAnsiTheme="majorEastAsia" w:eastAsiaTheme="majorEastAsia"/>
          <w:spacing w:val="-16"/>
          <w:sz w:val="28"/>
          <w:szCs w:val="28"/>
        </w:rPr>
      </w:pPr>
    </w:p>
    <w:p>
      <w:pPr>
        <w:spacing w:line="560" w:lineRule="exact"/>
        <w:rPr>
          <w:rFonts w:asciiTheme="majorEastAsia" w:hAnsiTheme="majorEastAsia" w:eastAsiaTheme="majorEastAsia"/>
          <w:spacing w:val="-16"/>
          <w:sz w:val="28"/>
          <w:szCs w:val="28"/>
        </w:rPr>
      </w:pPr>
    </w:p>
    <w:p>
      <w:pPr>
        <w:spacing w:line="560" w:lineRule="exact"/>
        <w:rPr>
          <w:rFonts w:asciiTheme="majorEastAsia" w:hAnsiTheme="majorEastAsia" w:eastAsiaTheme="majorEastAsia"/>
          <w:spacing w:val="-16"/>
          <w:sz w:val="28"/>
          <w:szCs w:val="28"/>
        </w:rPr>
      </w:pPr>
    </w:p>
    <w:p>
      <w:pPr>
        <w:spacing w:line="560" w:lineRule="exact"/>
        <w:rPr>
          <w:rFonts w:asciiTheme="majorEastAsia" w:hAnsiTheme="majorEastAsia" w:eastAsiaTheme="majorEastAsia"/>
          <w:spacing w:val="-16"/>
          <w:sz w:val="28"/>
          <w:szCs w:val="28"/>
        </w:rPr>
      </w:pPr>
    </w:p>
    <w:p>
      <w:pPr>
        <w:spacing w:line="560" w:lineRule="exact"/>
        <w:rPr>
          <w:rFonts w:asciiTheme="majorEastAsia" w:hAnsiTheme="majorEastAsia" w:eastAsiaTheme="majorEastAsia"/>
          <w:spacing w:val="-16"/>
          <w:sz w:val="28"/>
          <w:szCs w:val="28"/>
        </w:rPr>
      </w:pPr>
      <w:r>
        <w:rPr>
          <w:rFonts w:hint="eastAsia" w:asciiTheme="majorEastAsia" w:hAnsiTheme="majorEastAsia" w:eastAsiaTheme="majorEastAsia"/>
          <w:spacing w:val="-16"/>
          <w:sz w:val="28"/>
          <w:szCs w:val="28"/>
        </w:rPr>
        <w:t>附表4</w:t>
      </w:r>
    </w:p>
    <w:p>
      <w:pPr>
        <w:spacing w:beforeLines="100"/>
        <w:jc w:val="center"/>
        <w:rPr>
          <w:rFonts w:eastAsia="方正小标宋简体"/>
          <w:color w:val="000000"/>
          <w:sz w:val="44"/>
          <w:szCs w:val="44"/>
        </w:rPr>
      </w:pPr>
      <w:r>
        <w:rPr>
          <w:rFonts w:hint="eastAsia" w:eastAsia="方正小标宋简体"/>
          <w:color w:val="000000"/>
          <w:sz w:val="44"/>
          <w:szCs w:val="44"/>
        </w:rPr>
        <w:t>退役军人和</w:t>
      </w:r>
      <w:r>
        <w:rPr>
          <w:rFonts w:eastAsia="方正小标宋简体"/>
          <w:color w:val="000000"/>
          <w:sz w:val="44"/>
          <w:szCs w:val="44"/>
        </w:rPr>
        <w:t>其他优抚对象</w:t>
      </w:r>
      <w:r>
        <w:rPr>
          <w:rFonts w:hint="eastAsia" w:eastAsia="方正小标宋简体"/>
          <w:color w:val="000000"/>
          <w:sz w:val="44"/>
          <w:szCs w:val="44"/>
        </w:rPr>
        <w:t>困难帮扶</w:t>
      </w:r>
      <w:r>
        <w:rPr>
          <w:rFonts w:eastAsia="方正小标宋简体"/>
          <w:color w:val="000000"/>
          <w:sz w:val="44"/>
          <w:szCs w:val="44"/>
        </w:rPr>
        <w:t>申请表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048"/>
        <w:gridCol w:w="1004"/>
        <w:gridCol w:w="873"/>
        <w:gridCol w:w="1268"/>
        <w:gridCol w:w="1044"/>
        <w:gridCol w:w="925"/>
        <w:gridCol w:w="16"/>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1220" w:type="dxa"/>
            <w:vAlign w:val="center"/>
          </w:tcPr>
          <w:p>
            <w:pPr>
              <w:widowControl/>
              <w:spacing w:line="2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 名</w:t>
            </w:r>
          </w:p>
        </w:tc>
        <w:tc>
          <w:tcPr>
            <w:tcW w:w="1048" w:type="dxa"/>
            <w:vAlign w:val="center"/>
          </w:tcPr>
          <w:p>
            <w:pPr>
              <w:widowControl/>
              <w:spacing w:line="260" w:lineRule="exact"/>
              <w:jc w:val="center"/>
              <w:rPr>
                <w:rFonts w:ascii="仿宋_GB2312" w:hAnsi="宋体" w:eastAsia="仿宋_GB2312" w:cs="宋体"/>
                <w:color w:val="000000"/>
                <w:kern w:val="0"/>
                <w:sz w:val="24"/>
                <w:szCs w:val="24"/>
              </w:rPr>
            </w:pPr>
          </w:p>
        </w:tc>
        <w:tc>
          <w:tcPr>
            <w:tcW w:w="1004" w:type="dxa"/>
            <w:vAlign w:val="center"/>
          </w:tcPr>
          <w:p>
            <w:pPr>
              <w:widowControl/>
              <w:spacing w:line="2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 别</w:t>
            </w:r>
          </w:p>
        </w:tc>
        <w:tc>
          <w:tcPr>
            <w:tcW w:w="873" w:type="dxa"/>
            <w:vAlign w:val="center"/>
          </w:tcPr>
          <w:p>
            <w:pPr>
              <w:widowControl/>
              <w:spacing w:line="260" w:lineRule="exact"/>
              <w:jc w:val="center"/>
              <w:rPr>
                <w:rFonts w:ascii="仿宋_GB2312" w:hAnsi="宋体" w:eastAsia="仿宋_GB2312" w:cs="宋体"/>
                <w:color w:val="000000"/>
                <w:kern w:val="0"/>
                <w:sz w:val="24"/>
                <w:szCs w:val="24"/>
              </w:rPr>
            </w:pPr>
          </w:p>
        </w:tc>
        <w:tc>
          <w:tcPr>
            <w:tcW w:w="1268" w:type="dxa"/>
            <w:vAlign w:val="center"/>
          </w:tcPr>
          <w:p>
            <w:pPr>
              <w:widowControl/>
              <w:spacing w:line="2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民  族</w:t>
            </w:r>
          </w:p>
        </w:tc>
        <w:tc>
          <w:tcPr>
            <w:tcW w:w="1044" w:type="dxa"/>
            <w:vAlign w:val="center"/>
          </w:tcPr>
          <w:p>
            <w:pPr>
              <w:widowControl/>
              <w:spacing w:line="260" w:lineRule="exact"/>
              <w:jc w:val="center"/>
              <w:rPr>
                <w:rFonts w:ascii="仿宋_GB2312" w:hAnsi="宋体" w:eastAsia="仿宋_GB2312" w:cs="宋体"/>
                <w:color w:val="000000"/>
                <w:kern w:val="0"/>
                <w:sz w:val="24"/>
                <w:szCs w:val="24"/>
              </w:rPr>
            </w:pPr>
          </w:p>
        </w:tc>
        <w:tc>
          <w:tcPr>
            <w:tcW w:w="925" w:type="dxa"/>
            <w:vAlign w:val="center"/>
          </w:tcPr>
          <w:p>
            <w:pPr>
              <w:widowControl/>
              <w:spacing w:line="2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出 生</w:t>
            </w:r>
          </w:p>
          <w:p>
            <w:pPr>
              <w:widowControl/>
              <w:spacing w:line="2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年 月</w:t>
            </w:r>
          </w:p>
        </w:tc>
        <w:tc>
          <w:tcPr>
            <w:tcW w:w="1622" w:type="dxa"/>
            <w:gridSpan w:val="2"/>
            <w:vAlign w:val="center"/>
          </w:tcPr>
          <w:p>
            <w:pPr>
              <w:widowControl/>
              <w:spacing w:line="26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1220" w:type="dxa"/>
            <w:vAlign w:val="center"/>
          </w:tcPr>
          <w:p>
            <w:pPr>
              <w:widowControl/>
              <w:spacing w:line="2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文 化</w:t>
            </w:r>
          </w:p>
          <w:p>
            <w:pPr>
              <w:widowControl/>
              <w:spacing w:line="2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程 度</w:t>
            </w:r>
          </w:p>
        </w:tc>
        <w:tc>
          <w:tcPr>
            <w:tcW w:w="1048" w:type="dxa"/>
            <w:vAlign w:val="center"/>
          </w:tcPr>
          <w:p>
            <w:pPr>
              <w:widowControl/>
              <w:spacing w:line="260" w:lineRule="exact"/>
              <w:jc w:val="center"/>
              <w:rPr>
                <w:rFonts w:ascii="仿宋_GB2312" w:hAnsi="宋体" w:eastAsia="仿宋_GB2312" w:cs="宋体"/>
                <w:color w:val="000000"/>
                <w:kern w:val="0"/>
                <w:sz w:val="24"/>
                <w:szCs w:val="24"/>
              </w:rPr>
            </w:pPr>
          </w:p>
        </w:tc>
        <w:tc>
          <w:tcPr>
            <w:tcW w:w="1004" w:type="dxa"/>
            <w:vAlign w:val="center"/>
          </w:tcPr>
          <w:p>
            <w:pPr>
              <w:widowControl/>
              <w:spacing w:line="2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婚 姻</w:t>
            </w:r>
          </w:p>
          <w:p>
            <w:pPr>
              <w:widowControl/>
              <w:spacing w:line="2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状 况</w:t>
            </w:r>
          </w:p>
        </w:tc>
        <w:tc>
          <w:tcPr>
            <w:tcW w:w="873" w:type="dxa"/>
            <w:vAlign w:val="center"/>
          </w:tcPr>
          <w:p>
            <w:pPr>
              <w:widowControl/>
              <w:spacing w:line="260" w:lineRule="exact"/>
              <w:jc w:val="center"/>
              <w:rPr>
                <w:rFonts w:ascii="仿宋_GB2312" w:hAnsi="宋体" w:eastAsia="仿宋_GB2312" w:cs="宋体"/>
                <w:color w:val="000000"/>
                <w:kern w:val="0"/>
                <w:sz w:val="24"/>
                <w:szCs w:val="24"/>
              </w:rPr>
            </w:pPr>
          </w:p>
        </w:tc>
        <w:tc>
          <w:tcPr>
            <w:tcW w:w="1268" w:type="dxa"/>
            <w:vAlign w:val="center"/>
          </w:tcPr>
          <w:p>
            <w:pPr>
              <w:widowControl/>
              <w:spacing w:line="2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身份证</w:t>
            </w:r>
          </w:p>
          <w:p>
            <w:pPr>
              <w:widowControl/>
              <w:spacing w:line="2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号  码</w:t>
            </w:r>
          </w:p>
        </w:tc>
        <w:tc>
          <w:tcPr>
            <w:tcW w:w="3591" w:type="dxa"/>
            <w:gridSpan w:val="4"/>
            <w:vAlign w:val="center"/>
          </w:tcPr>
          <w:p>
            <w:pPr>
              <w:widowControl/>
              <w:spacing w:line="26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0" w:type="dxa"/>
            <w:vAlign w:val="center"/>
          </w:tcPr>
          <w:p>
            <w:pPr>
              <w:widowControl/>
              <w:spacing w:line="2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spacing w:val="-20"/>
                <w:kern w:val="0"/>
                <w:sz w:val="24"/>
                <w:szCs w:val="24"/>
              </w:rPr>
              <w:t>申请人身份</w:t>
            </w:r>
          </w:p>
        </w:tc>
        <w:tc>
          <w:tcPr>
            <w:tcW w:w="7784" w:type="dxa"/>
            <w:gridSpan w:val="8"/>
            <w:tcBorders>
              <w:left w:val="single" w:color="auto" w:sz="4" w:space="0"/>
            </w:tcBorders>
            <w:vAlign w:val="center"/>
          </w:tcPr>
          <w:p>
            <w:pPr>
              <w:widowControl/>
              <w:spacing w:line="26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退役军人     □其他优抚对象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0" w:type="dxa"/>
            <w:vAlign w:val="center"/>
          </w:tcPr>
          <w:p>
            <w:pPr>
              <w:widowControl/>
              <w:spacing w:line="2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工作单位</w:t>
            </w:r>
          </w:p>
        </w:tc>
        <w:tc>
          <w:tcPr>
            <w:tcW w:w="2925" w:type="dxa"/>
            <w:gridSpan w:val="3"/>
            <w:tcBorders>
              <w:left w:val="single" w:color="auto" w:sz="4" w:space="0"/>
            </w:tcBorders>
            <w:vAlign w:val="center"/>
          </w:tcPr>
          <w:p>
            <w:pPr>
              <w:widowControl/>
              <w:spacing w:line="260" w:lineRule="exact"/>
              <w:jc w:val="center"/>
              <w:rPr>
                <w:rFonts w:ascii="仿宋_GB2312" w:hAnsi="宋体" w:eastAsia="仿宋_GB2312" w:cs="宋体"/>
                <w:color w:val="000000"/>
                <w:kern w:val="0"/>
                <w:sz w:val="24"/>
                <w:szCs w:val="24"/>
              </w:rPr>
            </w:pPr>
          </w:p>
        </w:tc>
        <w:tc>
          <w:tcPr>
            <w:tcW w:w="3253" w:type="dxa"/>
            <w:gridSpan w:val="4"/>
            <w:tcBorders>
              <w:right w:val="single" w:color="auto" w:sz="4" w:space="0"/>
            </w:tcBorders>
            <w:vAlign w:val="center"/>
          </w:tcPr>
          <w:p>
            <w:pPr>
              <w:widowControl/>
              <w:spacing w:line="26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是否属于低保户、特困人员、低收入家庭</w:t>
            </w:r>
          </w:p>
        </w:tc>
        <w:tc>
          <w:tcPr>
            <w:tcW w:w="1606" w:type="dxa"/>
            <w:vAlign w:val="center"/>
          </w:tcPr>
          <w:p>
            <w:pPr>
              <w:widowControl/>
              <w:spacing w:line="2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0" w:type="dxa"/>
            <w:vAlign w:val="center"/>
          </w:tcPr>
          <w:p>
            <w:pPr>
              <w:widowControl/>
              <w:spacing w:line="2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家庭住址</w:t>
            </w:r>
          </w:p>
        </w:tc>
        <w:tc>
          <w:tcPr>
            <w:tcW w:w="2925" w:type="dxa"/>
            <w:gridSpan w:val="3"/>
            <w:vAlign w:val="center"/>
          </w:tcPr>
          <w:p>
            <w:pPr>
              <w:widowControl/>
              <w:spacing w:line="260" w:lineRule="exact"/>
              <w:jc w:val="center"/>
              <w:rPr>
                <w:rFonts w:ascii="仿宋_GB2312" w:hAnsi="宋体" w:eastAsia="仿宋_GB2312" w:cs="宋体"/>
                <w:color w:val="000000"/>
                <w:kern w:val="0"/>
                <w:sz w:val="24"/>
                <w:szCs w:val="24"/>
              </w:rPr>
            </w:pPr>
          </w:p>
        </w:tc>
        <w:tc>
          <w:tcPr>
            <w:tcW w:w="1268" w:type="dxa"/>
            <w:vAlign w:val="center"/>
          </w:tcPr>
          <w:p>
            <w:pPr>
              <w:widowControl/>
              <w:spacing w:line="2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联系电话</w:t>
            </w:r>
          </w:p>
        </w:tc>
        <w:tc>
          <w:tcPr>
            <w:tcW w:w="3591" w:type="dxa"/>
            <w:gridSpan w:val="4"/>
            <w:vAlign w:val="center"/>
          </w:tcPr>
          <w:p>
            <w:pPr>
              <w:widowControl/>
              <w:spacing w:line="26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0" w:type="dxa"/>
            <w:vAlign w:val="center"/>
          </w:tcPr>
          <w:p>
            <w:pPr>
              <w:widowControl/>
              <w:spacing w:line="260" w:lineRule="exact"/>
              <w:jc w:val="center"/>
              <w:rPr>
                <w:rFonts w:ascii="仿宋_GB2312" w:hAnsi="宋体" w:eastAsia="仿宋_GB2312" w:cs="宋体"/>
                <w:color w:val="000000"/>
                <w:spacing w:val="-20"/>
                <w:kern w:val="0"/>
                <w:sz w:val="24"/>
                <w:szCs w:val="24"/>
              </w:rPr>
            </w:pPr>
            <w:r>
              <w:rPr>
                <w:rFonts w:hint="eastAsia" w:ascii="仿宋_GB2312" w:hAnsi="宋体" w:eastAsia="仿宋_GB2312" w:cs="宋体"/>
                <w:color w:val="000000"/>
                <w:kern w:val="0"/>
                <w:sz w:val="24"/>
                <w:szCs w:val="24"/>
              </w:rPr>
              <w:t>致困</w:t>
            </w:r>
            <w:r>
              <w:rPr>
                <w:rFonts w:ascii="仿宋_GB2312" w:hAnsi="宋体" w:eastAsia="仿宋_GB2312" w:cs="宋体"/>
                <w:color w:val="000000"/>
                <w:kern w:val="0"/>
                <w:sz w:val="24"/>
                <w:szCs w:val="24"/>
              </w:rPr>
              <w:t>原因</w:t>
            </w:r>
          </w:p>
        </w:tc>
        <w:tc>
          <w:tcPr>
            <w:tcW w:w="7784" w:type="dxa"/>
            <w:gridSpan w:val="8"/>
            <w:vAlign w:val="center"/>
          </w:tcPr>
          <w:p>
            <w:pPr>
              <w:widowControl/>
              <w:spacing w:line="26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0" w:type="dxa"/>
            <w:vAlign w:val="center"/>
          </w:tcPr>
          <w:p>
            <w:pPr>
              <w:widowControl/>
              <w:spacing w:line="2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spacing w:val="-20"/>
                <w:kern w:val="0"/>
                <w:sz w:val="24"/>
                <w:szCs w:val="24"/>
              </w:rPr>
              <w:t>家庭年收入</w:t>
            </w:r>
          </w:p>
        </w:tc>
        <w:tc>
          <w:tcPr>
            <w:tcW w:w="1048" w:type="dxa"/>
            <w:vAlign w:val="center"/>
          </w:tcPr>
          <w:p>
            <w:pPr>
              <w:widowControl/>
              <w:spacing w:line="260" w:lineRule="exact"/>
              <w:jc w:val="center"/>
              <w:rPr>
                <w:rFonts w:ascii="仿宋_GB2312" w:hAnsi="宋体" w:eastAsia="仿宋_GB2312" w:cs="宋体"/>
                <w:color w:val="000000"/>
                <w:kern w:val="0"/>
                <w:sz w:val="24"/>
                <w:szCs w:val="24"/>
              </w:rPr>
            </w:pPr>
          </w:p>
        </w:tc>
        <w:tc>
          <w:tcPr>
            <w:tcW w:w="1877" w:type="dxa"/>
            <w:gridSpan w:val="2"/>
            <w:vAlign w:val="center"/>
          </w:tcPr>
          <w:p>
            <w:pPr>
              <w:widowControl/>
              <w:spacing w:line="2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已申请普惠性社会救助金额</w:t>
            </w:r>
          </w:p>
        </w:tc>
        <w:tc>
          <w:tcPr>
            <w:tcW w:w="1268" w:type="dxa"/>
            <w:vAlign w:val="center"/>
          </w:tcPr>
          <w:p>
            <w:pPr>
              <w:widowControl/>
              <w:spacing w:line="260" w:lineRule="exact"/>
              <w:jc w:val="center"/>
              <w:rPr>
                <w:rFonts w:ascii="仿宋_GB2312" w:hAnsi="宋体" w:eastAsia="仿宋_GB2312" w:cs="宋体"/>
                <w:color w:val="000000"/>
                <w:kern w:val="0"/>
                <w:sz w:val="24"/>
                <w:szCs w:val="24"/>
              </w:rPr>
            </w:pPr>
          </w:p>
        </w:tc>
        <w:tc>
          <w:tcPr>
            <w:tcW w:w="1969" w:type="dxa"/>
            <w:gridSpan w:val="2"/>
            <w:tcBorders>
              <w:right w:val="single" w:color="auto" w:sz="4" w:space="0"/>
            </w:tcBorders>
            <w:vAlign w:val="center"/>
          </w:tcPr>
          <w:p>
            <w:pPr>
              <w:widowControl/>
              <w:spacing w:line="2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申请困难帮扶</w:t>
            </w:r>
          </w:p>
          <w:p>
            <w:pPr>
              <w:widowControl/>
              <w:spacing w:line="2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类别</w:t>
            </w:r>
          </w:p>
        </w:tc>
        <w:tc>
          <w:tcPr>
            <w:tcW w:w="1622" w:type="dxa"/>
            <w:gridSpan w:val="2"/>
            <w:vAlign w:val="center"/>
          </w:tcPr>
          <w:p>
            <w:pPr>
              <w:widowControl/>
              <w:spacing w:line="260" w:lineRule="exact"/>
              <w:jc w:val="center"/>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1220" w:type="dxa"/>
            <w:vAlign w:val="center"/>
          </w:tcPr>
          <w:p>
            <w:pPr>
              <w:widowControl/>
              <w:jc w:val="center"/>
              <w:rPr>
                <w:rFonts w:eastAsia="仿宋_GB2312"/>
                <w:color w:val="000000"/>
                <w:sz w:val="24"/>
              </w:rPr>
            </w:pPr>
            <w:r>
              <w:rPr>
                <w:rFonts w:hint="eastAsia" w:eastAsia="仿宋_GB2312"/>
                <w:color w:val="000000"/>
                <w:sz w:val="24"/>
              </w:rPr>
              <w:t>申请人</w:t>
            </w:r>
          </w:p>
          <w:p>
            <w:pPr>
              <w:widowControl/>
              <w:jc w:val="center"/>
              <w:rPr>
                <w:rFonts w:eastAsia="仿宋_GB2312"/>
                <w:color w:val="000000"/>
                <w:sz w:val="24"/>
              </w:rPr>
            </w:pPr>
            <w:r>
              <w:rPr>
                <w:rFonts w:hint="eastAsia" w:eastAsia="仿宋_GB2312"/>
                <w:color w:val="000000"/>
                <w:sz w:val="24"/>
              </w:rPr>
              <w:t>承诺</w:t>
            </w:r>
          </w:p>
        </w:tc>
        <w:tc>
          <w:tcPr>
            <w:tcW w:w="7784" w:type="dxa"/>
            <w:gridSpan w:val="8"/>
            <w:vAlign w:val="center"/>
          </w:tcPr>
          <w:p>
            <w:pPr>
              <w:spacing w:line="300" w:lineRule="exact"/>
              <w:ind w:firstLine="480" w:firstLineChars="200"/>
              <w:rPr>
                <w:rFonts w:eastAsia="仿宋_GB2312"/>
                <w:color w:val="000000"/>
                <w:sz w:val="24"/>
              </w:rPr>
            </w:pPr>
            <w:r>
              <w:rPr>
                <w:rFonts w:hint="eastAsia" w:eastAsia="仿宋_GB2312"/>
                <w:color w:val="000000"/>
                <w:sz w:val="24"/>
              </w:rPr>
              <w:t>本人承诺所填内容和提供的所有材料均真实、无误，如有虚假，愿承担一切责任。同意授权经办机构核查家庭收入和财产状况等。</w:t>
            </w:r>
          </w:p>
          <w:p>
            <w:pPr>
              <w:spacing w:line="240" w:lineRule="exact"/>
              <w:rPr>
                <w:rFonts w:eastAsia="仿宋_GB2312"/>
                <w:color w:val="000000"/>
                <w:sz w:val="24"/>
              </w:rPr>
            </w:pPr>
            <w:r>
              <w:rPr>
                <w:rFonts w:hint="eastAsia" w:eastAsia="仿宋_GB2312"/>
                <w:color w:val="000000"/>
                <w:sz w:val="24"/>
              </w:rPr>
              <w:t xml:space="preserve">   </w:t>
            </w:r>
          </w:p>
          <w:p>
            <w:pPr>
              <w:spacing w:line="240" w:lineRule="exact"/>
              <w:rPr>
                <w:rFonts w:eastAsia="仿宋_GB2312"/>
                <w:color w:val="000000"/>
                <w:sz w:val="24"/>
              </w:rPr>
            </w:pPr>
            <w:r>
              <w:rPr>
                <w:rFonts w:hint="eastAsia" w:eastAsia="仿宋_GB2312"/>
                <w:color w:val="000000"/>
                <w:sz w:val="24"/>
              </w:rPr>
              <w:t xml:space="preserve">  </w:t>
            </w:r>
            <w:r>
              <w:rPr>
                <w:rFonts w:eastAsia="仿宋_GB2312"/>
                <w:color w:val="000000"/>
                <w:sz w:val="24"/>
              </w:rPr>
              <w:t xml:space="preserve">    </w:t>
            </w:r>
            <w:r>
              <w:rPr>
                <w:rFonts w:hint="eastAsia" w:eastAsia="仿宋_GB2312"/>
                <w:color w:val="000000"/>
                <w:sz w:val="24"/>
              </w:rPr>
              <w:t xml:space="preserve">                     </w:t>
            </w:r>
            <w:r>
              <w:rPr>
                <w:rFonts w:eastAsia="仿宋_GB2312"/>
                <w:color w:val="000000"/>
                <w:sz w:val="24"/>
              </w:rPr>
              <w:t xml:space="preserve">   </w:t>
            </w:r>
            <w:r>
              <w:rPr>
                <w:rFonts w:hint="eastAsia" w:eastAsia="仿宋_GB2312"/>
                <w:color w:val="000000"/>
                <w:sz w:val="24"/>
              </w:rPr>
              <w:t xml:space="preserve">           </w:t>
            </w:r>
            <w:r>
              <w:rPr>
                <w:rFonts w:eastAsia="仿宋_GB2312"/>
                <w:color w:val="000000"/>
                <w:sz w:val="24"/>
              </w:rPr>
              <w:t xml:space="preserve">  </w:t>
            </w:r>
            <w:r>
              <w:rPr>
                <w:rFonts w:hint="eastAsia" w:eastAsia="仿宋_GB2312"/>
                <w:color w:val="000000"/>
                <w:sz w:val="24"/>
              </w:rPr>
              <w:t xml:space="preserve">           </w:t>
            </w:r>
            <w:r>
              <w:rPr>
                <w:rFonts w:eastAsia="仿宋_GB2312"/>
                <w:color w:val="000000"/>
                <w:sz w:val="24"/>
              </w:rPr>
              <w:t xml:space="preserve">  </w:t>
            </w:r>
            <w:r>
              <w:rPr>
                <w:rFonts w:hint="eastAsia" w:eastAsia="仿宋_GB2312"/>
                <w:color w:val="000000"/>
                <w:sz w:val="24"/>
              </w:rPr>
              <w:t xml:space="preserve"> </w:t>
            </w:r>
          </w:p>
          <w:p>
            <w:pPr>
              <w:spacing w:line="240" w:lineRule="exact"/>
              <w:rPr>
                <w:rFonts w:eastAsia="仿宋_GB2312"/>
                <w:color w:val="000000"/>
                <w:sz w:val="24"/>
              </w:rPr>
            </w:pPr>
            <w:r>
              <w:rPr>
                <w:rFonts w:hint="eastAsia" w:eastAsia="仿宋_GB2312"/>
                <w:color w:val="000000"/>
                <w:sz w:val="24"/>
              </w:rPr>
              <w:t xml:space="preserve"> </w:t>
            </w:r>
            <w:r>
              <w:rPr>
                <w:rFonts w:eastAsia="仿宋_GB2312"/>
                <w:color w:val="000000"/>
                <w:sz w:val="24"/>
              </w:rPr>
              <w:t xml:space="preserve">  </w:t>
            </w:r>
            <w:r>
              <w:rPr>
                <w:rFonts w:hint="eastAsia" w:eastAsia="仿宋_GB2312"/>
                <w:color w:val="000000"/>
                <w:sz w:val="24"/>
              </w:rPr>
              <w:t xml:space="preserve">                        </w:t>
            </w:r>
            <w:r>
              <w:rPr>
                <w:rFonts w:eastAsia="仿宋_GB2312"/>
                <w:color w:val="000000"/>
                <w:sz w:val="24"/>
              </w:rPr>
              <w:t xml:space="preserve">    </w:t>
            </w:r>
            <w:r>
              <w:rPr>
                <w:rFonts w:hint="eastAsia" w:eastAsia="仿宋_GB2312"/>
                <w:color w:val="000000"/>
                <w:sz w:val="24"/>
              </w:rPr>
              <w:t>签名</w:t>
            </w:r>
            <w:r>
              <w:rPr>
                <w:rFonts w:eastAsia="仿宋_GB2312"/>
                <w:color w:val="000000"/>
                <w:sz w:val="24"/>
              </w:rPr>
              <w:t>并按手印</w:t>
            </w:r>
            <w:r>
              <w:rPr>
                <w:rFonts w:hint="eastAsia" w:eastAsia="仿宋_GB2312"/>
                <w:color w:val="000000"/>
                <w:sz w:val="24"/>
              </w:rPr>
              <w:t>：</w:t>
            </w:r>
          </w:p>
          <w:p>
            <w:pPr>
              <w:spacing w:line="320" w:lineRule="exact"/>
              <w:ind w:right="480" w:firstLine="4560" w:firstLineChars="1900"/>
              <w:rPr>
                <w:rFonts w:eastAsia="仿宋_GB2312"/>
                <w:color w:val="000000"/>
                <w:sz w:val="24"/>
              </w:rPr>
            </w:pPr>
            <w:r>
              <w:rPr>
                <w:rFonts w:hint="eastAsia" w:eastAsia="仿宋_GB2312"/>
                <w:color w:val="000000"/>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9004" w:type="dxa"/>
            <w:gridSpan w:val="9"/>
            <w:vAlign w:val="center"/>
          </w:tcPr>
          <w:p>
            <w:pPr>
              <w:spacing w:line="400" w:lineRule="exact"/>
              <w:jc w:val="center"/>
              <w:rPr>
                <w:rFonts w:eastAsia="仿宋_GB2312"/>
                <w:color w:val="000000"/>
                <w:sz w:val="24"/>
              </w:rPr>
            </w:pPr>
            <w:r>
              <w:rPr>
                <w:rFonts w:hint="eastAsia" w:ascii="黑体" w:hAnsi="黑体" w:eastAsia="黑体" w:cs="黑体"/>
                <w:color w:val="000000"/>
                <w:sz w:val="30"/>
                <w:szCs w:val="30"/>
              </w:rPr>
              <w:t>以上项目由申请人填写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exact"/>
          <w:jc w:val="center"/>
        </w:trPr>
        <w:tc>
          <w:tcPr>
            <w:tcW w:w="1220" w:type="dxa"/>
            <w:vAlign w:val="center"/>
          </w:tcPr>
          <w:p>
            <w:pPr>
              <w:widowControl/>
              <w:spacing w:line="280" w:lineRule="exact"/>
              <w:jc w:val="center"/>
              <w:rPr>
                <w:rFonts w:ascii="仿宋_GB2312" w:hAnsi="宋体" w:eastAsia="仿宋_GB2312" w:cs="宋体"/>
                <w:color w:val="000000"/>
                <w:spacing w:val="-12"/>
                <w:kern w:val="0"/>
                <w:sz w:val="24"/>
                <w:szCs w:val="24"/>
              </w:rPr>
            </w:pPr>
            <w:r>
              <w:rPr>
                <w:rFonts w:hint="eastAsia" w:ascii="仿宋_GB2312" w:hAnsi="宋体" w:eastAsia="仿宋_GB2312" w:cs="宋体"/>
                <w:color w:val="000000"/>
                <w:spacing w:val="-12"/>
                <w:kern w:val="0"/>
                <w:sz w:val="24"/>
                <w:szCs w:val="24"/>
              </w:rPr>
              <w:t>乡镇（</w:t>
            </w:r>
            <w:r>
              <w:rPr>
                <w:rFonts w:ascii="仿宋_GB2312" w:hAnsi="宋体" w:eastAsia="仿宋_GB2312" w:cs="宋体"/>
                <w:color w:val="000000"/>
                <w:spacing w:val="-12"/>
                <w:kern w:val="0"/>
                <w:sz w:val="24"/>
                <w:szCs w:val="24"/>
              </w:rPr>
              <w:t>街道）</w:t>
            </w:r>
            <w:r>
              <w:rPr>
                <w:rFonts w:hint="eastAsia" w:ascii="仿宋_GB2312" w:hAnsi="宋体" w:eastAsia="仿宋_GB2312" w:cs="宋体"/>
                <w:color w:val="000000"/>
                <w:spacing w:val="-12"/>
                <w:kern w:val="0"/>
                <w:sz w:val="24"/>
                <w:szCs w:val="24"/>
              </w:rPr>
              <w:t>退役</w:t>
            </w:r>
            <w:r>
              <w:rPr>
                <w:rFonts w:ascii="仿宋_GB2312" w:hAnsi="宋体" w:eastAsia="仿宋_GB2312" w:cs="宋体"/>
                <w:color w:val="000000"/>
                <w:spacing w:val="-12"/>
                <w:kern w:val="0"/>
                <w:sz w:val="24"/>
                <w:szCs w:val="24"/>
              </w:rPr>
              <w:t>军人服务</w:t>
            </w:r>
            <w:r>
              <w:rPr>
                <w:rFonts w:hint="eastAsia" w:ascii="仿宋_GB2312" w:hAnsi="宋体" w:eastAsia="仿宋_GB2312" w:cs="宋体"/>
                <w:color w:val="000000"/>
                <w:spacing w:val="-12"/>
                <w:kern w:val="0"/>
                <w:sz w:val="24"/>
                <w:szCs w:val="24"/>
              </w:rPr>
              <w:t>站</w:t>
            </w:r>
            <w:r>
              <w:rPr>
                <w:rFonts w:hint="eastAsia" w:eastAsia="仿宋_GB2312"/>
                <w:color w:val="000000"/>
                <w:sz w:val="24"/>
              </w:rPr>
              <w:t>初审</w:t>
            </w:r>
            <w:r>
              <w:rPr>
                <w:rFonts w:hint="eastAsia" w:ascii="仿宋_GB2312" w:hAnsi="宋体" w:eastAsia="仿宋_GB2312" w:cs="宋体"/>
                <w:color w:val="000000"/>
                <w:spacing w:val="-12"/>
                <w:kern w:val="0"/>
                <w:sz w:val="24"/>
                <w:szCs w:val="24"/>
              </w:rPr>
              <w:t>意见</w:t>
            </w:r>
          </w:p>
        </w:tc>
        <w:tc>
          <w:tcPr>
            <w:tcW w:w="7784" w:type="dxa"/>
            <w:gridSpan w:val="8"/>
            <w:vAlign w:val="center"/>
          </w:tcPr>
          <w:p>
            <w:pPr>
              <w:widowControl/>
              <w:spacing w:line="360" w:lineRule="exact"/>
              <w:ind w:firstLine="3840" w:firstLineChars="160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rPr>
              <w:t xml:space="preserve">      （盖章）</w:t>
            </w:r>
          </w:p>
          <w:p>
            <w:pPr>
              <w:widowControl/>
              <w:spacing w:line="360" w:lineRule="exact"/>
              <w:ind w:firstLine="960" w:firstLineChars="4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签字：</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exact"/>
          <w:jc w:val="center"/>
        </w:trPr>
        <w:tc>
          <w:tcPr>
            <w:tcW w:w="1220" w:type="dxa"/>
            <w:vAlign w:val="center"/>
          </w:tcPr>
          <w:p>
            <w:pPr>
              <w:widowControl/>
              <w:spacing w:line="280" w:lineRule="exact"/>
              <w:jc w:val="center"/>
              <w:rPr>
                <w:rFonts w:ascii="仿宋_GB2312" w:hAnsi="宋体" w:eastAsia="仿宋_GB2312" w:cs="宋体"/>
                <w:color w:val="000000"/>
                <w:spacing w:val="-12"/>
                <w:kern w:val="0"/>
                <w:sz w:val="24"/>
                <w:szCs w:val="24"/>
              </w:rPr>
            </w:pPr>
            <w:r>
              <w:rPr>
                <w:rFonts w:hint="eastAsia" w:ascii="仿宋_GB2312" w:hAnsi="宋体" w:eastAsia="仿宋_GB2312" w:cs="宋体"/>
                <w:color w:val="000000"/>
                <w:spacing w:val="-12"/>
                <w:kern w:val="0"/>
                <w:sz w:val="24"/>
                <w:szCs w:val="24"/>
              </w:rPr>
              <w:t>县（市、区）退役</w:t>
            </w:r>
            <w:r>
              <w:rPr>
                <w:rFonts w:ascii="仿宋_GB2312" w:hAnsi="宋体" w:eastAsia="仿宋_GB2312" w:cs="宋体"/>
                <w:color w:val="000000"/>
                <w:spacing w:val="-12"/>
                <w:kern w:val="0"/>
                <w:sz w:val="24"/>
                <w:szCs w:val="24"/>
              </w:rPr>
              <w:t>军人服务</w:t>
            </w:r>
            <w:r>
              <w:rPr>
                <w:rFonts w:hint="eastAsia" w:ascii="仿宋_GB2312" w:hAnsi="宋体" w:eastAsia="仿宋_GB2312" w:cs="宋体"/>
                <w:color w:val="000000"/>
                <w:spacing w:val="-12"/>
                <w:kern w:val="0"/>
                <w:sz w:val="24"/>
                <w:szCs w:val="24"/>
              </w:rPr>
              <w:t>中心复审意见</w:t>
            </w:r>
          </w:p>
        </w:tc>
        <w:tc>
          <w:tcPr>
            <w:tcW w:w="7784" w:type="dxa"/>
            <w:gridSpan w:val="8"/>
            <w:vAlign w:val="center"/>
          </w:tcPr>
          <w:p>
            <w:pPr>
              <w:widowControl/>
              <w:spacing w:line="360" w:lineRule="exact"/>
              <w:ind w:firstLine="5040" w:firstLineChars="21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（盖章）</w:t>
            </w:r>
          </w:p>
          <w:p>
            <w:pPr>
              <w:widowControl/>
              <w:spacing w:line="360" w:lineRule="exact"/>
              <w:ind w:firstLine="960" w:firstLineChars="4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签字：</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exact"/>
          <w:jc w:val="center"/>
        </w:trPr>
        <w:tc>
          <w:tcPr>
            <w:tcW w:w="1220" w:type="dxa"/>
            <w:vAlign w:val="center"/>
          </w:tcPr>
          <w:p>
            <w:pPr>
              <w:widowControl/>
              <w:spacing w:line="280" w:lineRule="exact"/>
              <w:jc w:val="center"/>
              <w:rPr>
                <w:rFonts w:ascii="仿宋_GB2312" w:hAnsi="宋体" w:eastAsia="仿宋_GB2312" w:cs="宋体"/>
                <w:color w:val="000000"/>
                <w:spacing w:val="-12"/>
                <w:kern w:val="0"/>
                <w:sz w:val="24"/>
                <w:szCs w:val="24"/>
              </w:rPr>
            </w:pPr>
            <w:r>
              <w:rPr>
                <w:rFonts w:hint="eastAsia" w:ascii="仿宋_GB2312" w:hAnsi="宋体" w:eastAsia="仿宋_GB2312" w:cs="宋体"/>
                <w:color w:val="000000"/>
                <w:spacing w:val="-12"/>
                <w:kern w:val="0"/>
                <w:sz w:val="24"/>
                <w:szCs w:val="24"/>
              </w:rPr>
              <w:t>县（市、区）</w:t>
            </w:r>
            <w:r>
              <w:rPr>
                <w:rFonts w:ascii="仿宋_GB2312" w:hAnsi="宋体" w:eastAsia="仿宋_GB2312" w:cs="宋体"/>
                <w:color w:val="000000"/>
                <w:spacing w:val="-12"/>
                <w:kern w:val="0"/>
                <w:sz w:val="24"/>
                <w:szCs w:val="24"/>
              </w:rPr>
              <w:t>退役军人</w:t>
            </w:r>
            <w:r>
              <w:rPr>
                <w:rFonts w:hint="eastAsia" w:ascii="仿宋_GB2312" w:hAnsi="宋体" w:eastAsia="仿宋_GB2312" w:cs="宋体"/>
                <w:color w:val="000000"/>
                <w:spacing w:val="-12"/>
                <w:kern w:val="0"/>
                <w:sz w:val="24"/>
                <w:szCs w:val="24"/>
              </w:rPr>
              <w:t>事务部门审批意见</w:t>
            </w:r>
          </w:p>
        </w:tc>
        <w:tc>
          <w:tcPr>
            <w:tcW w:w="7784" w:type="dxa"/>
            <w:gridSpan w:val="8"/>
            <w:vAlign w:val="center"/>
          </w:tcPr>
          <w:p>
            <w:pPr>
              <w:widowControl/>
              <w:spacing w:line="360" w:lineRule="exact"/>
              <w:ind w:firstLine="1440" w:firstLineChars="600"/>
              <w:rPr>
                <w:rFonts w:ascii="仿宋_GB2312" w:hAnsi="宋体" w:eastAsia="仿宋_GB2312" w:cs="宋体"/>
                <w:color w:val="000000"/>
                <w:kern w:val="0"/>
                <w:sz w:val="24"/>
                <w:szCs w:val="24"/>
              </w:rPr>
            </w:pPr>
            <w:r>
              <w:rPr>
                <w:rFonts w:hint="eastAsia" w:eastAsia="仿宋_GB2312"/>
                <w:color w:val="000000"/>
                <w:sz w:val="24"/>
              </w:rPr>
              <w:t>经研究确定，发放帮扶资金****元。</w:t>
            </w:r>
            <w:r>
              <w:rPr>
                <w:rFonts w:ascii="仿宋_GB2312" w:hAnsi="宋体" w:eastAsia="仿宋_GB2312" w:cs="宋体"/>
                <w:color w:val="000000"/>
                <w:kern w:val="0"/>
                <w:sz w:val="24"/>
                <w:szCs w:val="24"/>
              </w:rPr>
              <w:t xml:space="preserve">     </w:t>
            </w:r>
          </w:p>
          <w:p>
            <w:pPr>
              <w:widowControl/>
              <w:spacing w:line="360" w:lineRule="exact"/>
              <w:ind w:firstLine="5040" w:firstLineChars="2100"/>
            </w:pPr>
            <w:r>
              <w:rPr>
                <w:rFonts w:hint="eastAsia" w:ascii="仿宋_GB2312" w:hAnsi="宋体" w:eastAsia="仿宋_GB2312" w:cs="宋体"/>
                <w:color w:val="000000"/>
                <w:kern w:val="0"/>
                <w:sz w:val="24"/>
                <w:szCs w:val="24"/>
              </w:rPr>
              <w:t>（盖章）</w:t>
            </w:r>
          </w:p>
          <w:p>
            <w:pPr>
              <w:widowControl/>
              <w:spacing w:line="360" w:lineRule="exact"/>
              <w:ind w:firstLine="960" w:firstLineChars="4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签字：</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 xml:space="preserve">    年    月     日</w:t>
            </w:r>
          </w:p>
        </w:tc>
      </w:tr>
    </w:tbl>
    <w:p>
      <w:pPr>
        <w:spacing w:line="300" w:lineRule="exact"/>
        <w:ind w:left="-60" w:leftChars="-257" w:right="-57" w:rightChars="-27" w:hanging="480" w:hangingChars="200"/>
        <w:rPr>
          <w:rFonts w:ascii="Times New Roman" w:hAnsi="楷体" w:eastAsia="楷体"/>
          <w:sz w:val="24"/>
          <w:szCs w:val="44"/>
        </w:rPr>
      </w:pPr>
      <w:r>
        <w:rPr>
          <w:rFonts w:ascii="Times New Roman" w:hAnsi="楷体" w:eastAsia="楷体"/>
          <w:sz w:val="24"/>
          <w:szCs w:val="44"/>
        </w:rPr>
        <w:t>注：此表一式五份，县（市、区）退役军人事务局、县（市、区）退役军人服务中心、乡镇（街道）退役军人服务站、村（社区）退役军人服务站和申请人各执一份</w:t>
      </w:r>
    </w:p>
    <w:p>
      <w:pPr>
        <w:spacing w:line="300" w:lineRule="exact"/>
        <w:ind w:left="-44" w:leftChars="-257" w:right="-57" w:rightChars="-27" w:hanging="496" w:hangingChars="200"/>
        <w:rPr>
          <w:rFonts w:ascii="Times New Roman" w:hAnsi="楷体" w:eastAsia="楷体"/>
          <w:sz w:val="24"/>
          <w:szCs w:val="44"/>
        </w:rPr>
      </w:pPr>
      <w:r>
        <w:rPr>
          <w:rFonts w:hint="eastAsia" w:asciiTheme="minorEastAsia" w:hAnsiTheme="minorEastAsia" w:eastAsiaTheme="minorEastAsia"/>
          <w:spacing w:val="-16"/>
          <w:sz w:val="28"/>
          <w:szCs w:val="28"/>
        </w:rPr>
        <w:t>附表5</w:t>
      </w:r>
    </w:p>
    <w:p>
      <w:pPr>
        <w:topLinePunct/>
        <w:spacing w:line="592" w:lineRule="exact"/>
        <w:jc w:val="center"/>
        <w:rPr>
          <w:rFonts w:ascii="方正小标宋简体" w:hAnsi="方正小标宋简体" w:eastAsia="方正小标宋简体" w:cs="方正小标宋简体"/>
          <w:sz w:val="44"/>
          <w:szCs w:val="44"/>
        </w:rPr>
      </w:pPr>
    </w:p>
    <w:p>
      <w:pPr>
        <w:topLinePunct/>
        <w:spacing w:line="592"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ＸＸ村（社区）退役军人和其他优抚对象</w:t>
      </w:r>
    </w:p>
    <w:p>
      <w:pPr>
        <w:topLinePunct/>
        <w:spacing w:line="592"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困难帮扶公示</w:t>
      </w:r>
    </w:p>
    <w:p>
      <w:pPr>
        <w:topLinePunct/>
        <w:spacing w:line="592" w:lineRule="exact"/>
        <w:ind w:firstLine="700" w:firstLineChars="250"/>
        <w:rPr>
          <w:rFonts w:ascii="宋体" w:hAnsi="宋体"/>
          <w:sz w:val="28"/>
          <w:szCs w:val="28"/>
        </w:rPr>
      </w:pPr>
    </w:p>
    <w:p>
      <w:pPr>
        <w:topLinePunct/>
        <w:spacing w:line="592"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根据《关于使用专项基金开展退役军人创业扶持和困难帮扶的实施意见》（鲁退役军人发〔</w:t>
      </w:r>
      <w:r>
        <w:rPr>
          <w:rFonts w:hint="eastAsia" w:ascii="仿宋_GB2312" w:hAnsi="Times New Roman" w:eastAsia="仿宋_GB2312" w:cs="仿宋_GB2312"/>
          <w:sz w:val="32"/>
        </w:rPr>
        <w:t>2021</w:t>
      </w:r>
      <w:r>
        <w:rPr>
          <w:rFonts w:hint="eastAsia" w:ascii="仿宋_GB2312" w:hAnsi="仿宋_GB2312" w:eastAsia="仿宋_GB2312" w:cs="仿宋_GB2312"/>
          <w:sz w:val="32"/>
        </w:rPr>
        <w:t>〕</w:t>
      </w:r>
      <w:r>
        <w:rPr>
          <w:rFonts w:hint="eastAsia" w:ascii="仿宋_GB2312" w:hAnsi="Times New Roman" w:eastAsia="仿宋_GB2312" w:cs="仿宋_GB2312"/>
          <w:sz w:val="32"/>
        </w:rPr>
        <w:t>41</w:t>
      </w:r>
      <w:r>
        <w:rPr>
          <w:rFonts w:hint="eastAsia" w:ascii="仿宋_GB2312" w:hAnsi="仿宋_GB2312" w:eastAsia="仿宋_GB2312" w:cs="仿宋_GB2312"/>
          <w:sz w:val="32"/>
        </w:rPr>
        <w:t>号）文件精神，经本人申请、乡镇（街道）退役军人服务站初审、县（市、区）退役军人服务中心复审、县（市、区）退役军人事务局同意，决定生活困难退役军人及其他优抚对象</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同志(身份证号：</w:t>
      </w:r>
      <w:r>
        <w:rPr>
          <w:rFonts w:hint="eastAsia" w:ascii="仿宋_GB2312" w:hAnsi="仿宋_GB2312" w:eastAsia="仿宋_GB2312" w:cs="仿宋_GB2312"/>
          <w:sz w:val="32"/>
          <w:u w:val="single"/>
        </w:rPr>
        <w:t xml:space="preserve">                     </w:t>
      </w:r>
      <w:r>
        <w:rPr>
          <w:rFonts w:ascii="仿宋_GB2312" w:hAnsi="仿宋_GB2312" w:eastAsia="仿宋_GB2312" w:cs="仿宋_GB2312"/>
          <w:sz w:val="32"/>
          <w:u w:val="single"/>
        </w:rPr>
        <w:t xml:space="preserve">  </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 xml:space="preserve"> )进行困难帮扶，现将有关情况进行公示。</w:t>
      </w:r>
    </w:p>
    <w:p>
      <w:pPr>
        <w:topLinePunct/>
        <w:spacing w:line="592" w:lineRule="exact"/>
        <w:ind w:firstLine="640" w:firstLineChars="200"/>
        <w:rPr>
          <w:rFonts w:ascii="仿宋_GB2312" w:hAnsi="仿宋_GB2312" w:eastAsia="仿宋_GB2312" w:cs="仿宋_GB2312"/>
          <w:sz w:val="32"/>
          <w:u w:val="single"/>
        </w:rPr>
      </w:pPr>
      <w:r>
        <w:rPr>
          <w:rFonts w:hint="eastAsia" w:ascii="仿宋_GB2312" w:hAnsi="仿宋_GB2312" w:eastAsia="仿宋_GB2312" w:cs="仿宋_GB2312"/>
          <w:sz w:val="32"/>
        </w:rPr>
        <w:t>帮扶原由：</w:t>
      </w:r>
      <w:r>
        <w:rPr>
          <w:rFonts w:hint="eastAsia" w:ascii="仿宋_GB2312" w:hAnsi="仿宋_GB2312" w:eastAsia="仿宋_GB2312" w:cs="仿宋_GB2312"/>
          <w:sz w:val="32"/>
          <w:u w:val="single"/>
        </w:rPr>
        <w:t xml:space="preserve"> </w:t>
      </w:r>
      <w:r>
        <w:rPr>
          <w:rFonts w:ascii="仿宋_GB2312" w:hAnsi="仿宋_GB2312" w:eastAsia="仿宋_GB2312" w:cs="仿宋_GB2312"/>
          <w:sz w:val="32"/>
          <w:u w:val="single"/>
        </w:rPr>
        <w:t xml:space="preserve">                                     </w:t>
      </w:r>
    </w:p>
    <w:p>
      <w:pPr>
        <w:topLinePunct/>
        <w:spacing w:line="592" w:lineRule="exact"/>
        <w:rPr>
          <w:rFonts w:ascii="仿宋_GB2312" w:hAnsi="仿宋_GB2312" w:eastAsia="仿宋_GB2312" w:cs="仿宋_GB2312"/>
          <w:sz w:val="32"/>
          <w:u w:val="single"/>
        </w:rPr>
      </w:pPr>
      <w:r>
        <w:rPr>
          <w:rFonts w:hint="eastAsia" w:ascii="仿宋_GB2312" w:hAnsi="仿宋_GB2312" w:eastAsia="仿宋_GB2312" w:cs="仿宋_GB2312"/>
          <w:sz w:val="32"/>
          <w:u w:val="single"/>
        </w:rPr>
        <w:t xml:space="preserve"> </w:t>
      </w:r>
      <w:r>
        <w:rPr>
          <w:rFonts w:ascii="仿宋_GB2312" w:hAnsi="仿宋_GB2312" w:eastAsia="仿宋_GB2312" w:cs="仿宋_GB2312"/>
          <w:sz w:val="32"/>
          <w:u w:val="single"/>
        </w:rPr>
        <w:t xml:space="preserve">                                                   </w:t>
      </w:r>
    </w:p>
    <w:p>
      <w:pPr>
        <w:topLinePunct/>
        <w:spacing w:line="592"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公示时间：     年   月  日至  月  日（公示期为</w:t>
      </w:r>
      <w:r>
        <w:rPr>
          <w:rFonts w:hint="eastAsia" w:ascii="仿宋_GB2312" w:hAnsi="Times New Roman" w:eastAsia="仿宋_GB2312" w:cs="仿宋_GB2312"/>
          <w:sz w:val="32"/>
        </w:rPr>
        <w:t>5</w:t>
      </w:r>
      <w:r>
        <w:rPr>
          <w:rFonts w:hint="eastAsia" w:ascii="仿宋_GB2312" w:hAnsi="仿宋_GB2312" w:eastAsia="仿宋_GB2312" w:cs="仿宋_GB2312"/>
          <w:sz w:val="32"/>
        </w:rPr>
        <w:t>个工作日）</w:t>
      </w:r>
    </w:p>
    <w:p>
      <w:pPr>
        <w:topLinePunct/>
        <w:spacing w:line="592"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欢迎广大居民对退役军人困难帮扶事宜进行监督，如有异议，请与</w:t>
      </w:r>
      <w:r>
        <w:rPr>
          <w:rFonts w:hint="eastAsia" w:ascii="仿宋_GB2312" w:hAnsi="仿宋_GB2312" w:eastAsia="仿宋_GB2312" w:cs="仿宋_GB2312"/>
          <w:sz w:val="32"/>
          <w:u w:val="single"/>
        </w:rPr>
        <w:t xml:space="preserve"> </w:t>
      </w:r>
      <w:r>
        <w:rPr>
          <w:rFonts w:ascii="仿宋_GB2312" w:hAnsi="仿宋_GB2312" w:eastAsia="仿宋_GB2312" w:cs="仿宋_GB2312"/>
          <w:sz w:val="32"/>
          <w:u w:val="single"/>
        </w:rPr>
        <w:t xml:space="preserve">     </w:t>
      </w:r>
      <w:r>
        <w:rPr>
          <w:rFonts w:hint="eastAsia" w:ascii="仿宋_GB2312" w:hAnsi="仿宋_GB2312" w:eastAsia="仿宋_GB2312" w:cs="仿宋_GB2312"/>
          <w:sz w:val="32"/>
        </w:rPr>
        <w:t>县（市、区）退役军人服务中心联系，举报电话：</w:t>
      </w:r>
      <w:r>
        <w:rPr>
          <w:rFonts w:hint="eastAsia" w:ascii="仿宋_GB2312" w:hAnsi="仿宋_GB2312" w:eastAsia="仿宋_GB2312" w:cs="仿宋_GB2312"/>
          <w:sz w:val="32"/>
          <w:u w:val="single"/>
        </w:rPr>
        <w:t xml:space="preserve"> </w:t>
      </w:r>
      <w:r>
        <w:rPr>
          <w:rFonts w:ascii="仿宋_GB2312" w:hAnsi="仿宋_GB2312" w:eastAsia="仿宋_GB2312" w:cs="仿宋_GB2312"/>
          <w:sz w:val="32"/>
          <w:u w:val="single"/>
        </w:rPr>
        <w:t xml:space="preserve">           </w:t>
      </w:r>
      <w:r>
        <w:rPr>
          <w:rFonts w:ascii="仿宋_GB2312" w:hAnsi="仿宋_GB2312" w:eastAsia="仿宋_GB2312" w:cs="仿宋_GB2312"/>
          <w:sz w:val="32"/>
        </w:rPr>
        <w:t>。</w:t>
      </w:r>
      <w:r>
        <w:rPr>
          <w:rFonts w:hint="eastAsia" w:ascii="仿宋_GB2312" w:hAnsi="仿宋_GB2312" w:eastAsia="仿宋_GB2312" w:cs="仿宋_GB2312"/>
          <w:sz w:val="32"/>
        </w:rPr>
        <w:t xml:space="preserve"> </w:t>
      </w:r>
    </w:p>
    <w:p>
      <w:pPr>
        <w:topLinePunct/>
        <w:spacing w:line="592" w:lineRule="exact"/>
        <w:ind w:firstLine="800" w:firstLineChars="250"/>
        <w:rPr>
          <w:rFonts w:ascii="仿宋_GB2312" w:hAnsi="仿宋_GB2312" w:eastAsia="仿宋_GB2312" w:cs="仿宋_GB2312"/>
          <w:sz w:val="32"/>
        </w:rPr>
      </w:pPr>
      <w:r>
        <w:rPr>
          <w:rFonts w:hint="eastAsia" w:ascii="仿宋_GB2312" w:hAnsi="仿宋_GB2312" w:eastAsia="仿宋_GB2312" w:cs="仿宋_GB2312"/>
          <w:sz w:val="32"/>
        </w:rPr>
        <w:t xml:space="preserve">                                                                                                                                                           </w:t>
      </w:r>
    </w:p>
    <w:p>
      <w:pPr>
        <w:topLinePunct/>
        <w:spacing w:line="592" w:lineRule="exact"/>
        <w:ind w:firstLine="4160" w:firstLineChars="1300"/>
        <w:rPr>
          <w:rFonts w:ascii="仿宋_GB2312" w:hAnsi="仿宋_GB2312" w:eastAsia="仿宋_GB2312" w:cs="仿宋_GB2312"/>
          <w:sz w:val="32"/>
        </w:rPr>
      </w:pPr>
    </w:p>
    <w:p>
      <w:pPr>
        <w:topLinePunct/>
        <w:spacing w:line="592" w:lineRule="exact"/>
        <w:ind w:firstLine="4160" w:firstLineChars="1300"/>
        <w:rPr>
          <w:rFonts w:ascii="仿宋_GB2312" w:hAnsi="仿宋_GB2312" w:eastAsia="仿宋_GB2312" w:cs="仿宋_GB2312"/>
          <w:sz w:val="32"/>
        </w:rPr>
      </w:pPr>
      <w:r>
        <w:rPr>
          <w:rFonts w:hint="eastAsia" w:ascii="仿宋_GB2312" w:hAnsi="仿宋_GB2312" w:eastAsia="仿宋_GB2312" w:cs="仿宋_GB2312"/>
          <w:sz w:val="32"/>
        </w:rPr>
        <w:t>ＸＸ村居（社区）（盖章）</w:t>
      </w:r>
    </w:p>
    <w:p>
      <w:pPr>
        <w:topLinePunct/>
        <w:spacing w:line="592" w:lineRule="exact"/>
        <w:rPr>
          <w:rFonts w:ascii="Times New Roman" w:hAnsi="Times New Roman" w:eastAsia="仿宋_GB2312"/>
          <w:sz w:val="32"/>
          <w:szCs w:val="32"/>
        </w:rPr>
      </w:pPr>
      <w:r>
        <w:rPr>
          <w:rFonts w:hint="eastAsia" w:ascii="仿宋_GB2312" w:hAnsi="仿宋_GB2312" w:eastAsia="仿宋_GB2312" w:cs="仿宋_GB2312"/>
          <w:sz w:val="32"/>
        </w:rPr>
        <w:t xml:space="preserve">                               年   月   日</w:t>
      </w: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4"/>
      </w:rPr>
      <w:id w:val="22551289"/>
    </w:sdtPr>
    <w:sdtEndPr>
      <w:rPr>
        <w:rFonts w:ascii="宋体" w:hAnsi="宋体" w:eastAsia="宋体"/>
        <w:sz w:val="24"/>
      </w:rPr>
    </w:sdtEndPr>
    <w:sdtContent>
      <w:p>
        <w:pPr>
          <w:pStyle w:val="6"/>
          <w:spacing w:after="0"/>
          <w:jc w:val="right"/>
          <w:rPr>
            <w:rFonts w:ascii="宋体" w:hAnsi="宋体" w:eastAsia="宋体"/>
            <w:sz w:val="24"/>
          </w:rPr>
        </w:pPr>
        <w:r>
          <w:rPr>
            <w:rFonts w:hint="eastAsia" w:ascii="宋体" w:hAnsi="宋体" w:eastAsia="宋体"/>
            <w:sz w:val="24"/>
          </w:rPr>
          <w:t xml:space="preserve">— </w:t>
        </w:r>
        <w:r>
          <w:rPr>
            <w:rFonts w:ascii="宋体" w:hAnsi="宋体" w:eastAsia="宋体"/>
            <w:sz w:val="32"/>
          </w:rPr>
          <w:fldChar w:fldCharType="begin"/>
        </w:r>
        <w:r>
          <w:rPr>
            <w:rFonts w:ascii="宋体" w:hAnsi="宋体" w:eastAsia="宋体"/>
            <w:sz w:val="32"/>
          </w:rPr>
          <w:instrText xml:space="preserve"> PAGE   \* MERGEFORMAT </w:instrText>
        </w:r>
        <w:r>
          <w:rPr>
            <w:rFonts w:ascii="宋体" w:hAnsi="宋体" w:eastAsia="宋体"/>
            <w:sz w:val="32"/>
          </w:rPr>
          <w:fldChar w:fldCharType="separate"/>
        </w:r>
        <w:r>
          <w:rPr>
            <w:rFonts w:ascii="宋体" w:hAnsi="宋体" w:eastAsia="宋体"/>
            <w:sz w:val="32"/>
            <w:lang w:val="zh-CN"/>
          </w:rPr>
          <w:t>23</w:t>
        </w:r>
        <w:r>
          <w:rPr>
            <w:rFonts w:ascii="宋体" w:hAnsi="宋体" w:eastAsia="宋体"/>
            <w:sz w:val="32"/>
          </w:rPr>
          <w:fldChar w:fldCharType="end"/>
        </w:r>
        <w:r>
          <w:rPr>
            <w:rFonts w:hint="eastAsia" w:ascii="宋体" w:hAnsi="宋体" w:eastAsia="宋体"/>
            <w:sz w:val="24"/>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551340"/>
    </w:sdtPr>
    <w:sdtContent>
      <w:sdt>
        <w:sdtPr>
          <w:rPr>
            <w:rFonts w:ascii="宋体" w:hAnsi="宋体" w:eastAsia="宋体"/>
            <w:sz w:val="24"/>
          </w:rPr>
          <w:id w:val="22551389"/>
        </w:sdtPr>
        <w:sdtEndPr>
          <w:rPr>
            <w:rFonts w:ascii="宋体" w:hAnsi="宋体" w:eastAsia="宋体"/>
            <w:sz w:val="24"/>
          </w:rPr>
        </w:sdtEndPr>
        <w:sdtContent>
          <w:p>
            <w:pPr>
              <w:pStyle w:val="6"/>
              <w:spacing w:after="0"/>
              <w:rPr>
                <w:rFonts w:ascii="宋体" w:hAnsi="宋体" w:eastAsia="宋体"/>
                <w:sz w:val="24"/>
              </w:rPr>
            </w:pPr>
            <w:r>
              <w:rPr>
                <w:rFonts w:hint="eastAsia" w:ascii="宋体" w:hAnsi="宋体" w:eastAsia="宋体"/>
                <w:sz w:val="24"/>
              </w:rPr>
              <w:t xml:space="preserve">— </w:t>
            </w:r>
            <w:r>
              <w:rPr>
                <w:rFonts w:ascii="宋体" w:hAnsi="宋体" w:eastAsia="宋体"/>
                <w:sz w:val="32"/>
              </w:rPr>
              <w:fldChar w:fldCharType="begin"/>
            </w:r>
            <w:r>
              <w:rPr>
                <w:rFonts w:ascii="宋体" w:hAnsi="宋体" w:eastAsia="宋体"/>
                <w:sz w:val="32"/>
              </w:rPr>
              <w:instrText xml:space="preserve"> PAGE   \* MERGEFORMAT </w:instrText>
            </w:r>
            <w:r>
              <w:rPr>
                <w:rFonts w:ascii="宋体" w:hAnsi="宋体" w:eastAsia="宋体"/>
                <w:sz w:val="32"/>
              </w:rPr>
              <w:fldChar w:fldCharType="separate"/>
            </w:r>
            <w:r>
              <w:rPr>
                <w:rFonts w:ascii="宋体" w:hAnsi="宋体" w:eastAsia="宋体"/>
                <w:sz w:val="32"/>
                <w:lang w:val="zh-CN"/>
              </w:rPr>
              <w:t>10</w:t>
            </w:r>
            <w:r>
              <w:rPr>
                <w:rFonts w:ascii="宋体" w:hAnsi="宋体" w:eastAsia="宋体"/>
                <w:sz w:val="32"/>
              </w:rPr>
              <w:fldChar w:fldCharType="end"/>
            </w:r>
            <w:r>
              <w:rPr>
                <w:rFonts w:hint="eastAsia" w:ascii="宋体" w:hAnsi="宋体" w:eastAsia="宋体"/>
                <w:sz w:val="24"/>
              </w:rPr>
              <w:t xml:space="preserve"> —</w:t>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11E"/>
    <w:rsid w:val="000172C1"/>
    <w:rsid w:val="00026058"/>
    <w:rsid w:val="000A3297"/>
    <w:rsid w:val="000B67A1"/>
    <w:rsid w:val="00100022"/>
    <w:rsid w:val="00104CE5"/>
    <w:rsid w:val="00135D70"/>
    <w:rsid w:val="00181B79"/>
    <w:rsid w:val="001B7699"/>
    <w:rsid w:val="001C1741"/>
    <w:rsid w:val="001D455E"/>
    <w:rsid w:val="001E0630"/>
    <w:rsid w:val="00221A05"/>
    <w:rsid w:val="00234FC3"/>
    <w:rsid w:val="002360AB"/>
    <w:rsid w:val="0024618A"/>
    <w:rsid w:val="00260281"/>
    <w:rsid w:val="002616E7"/>
    <w:rsid w:val="00284E8E"/>
    <w:rsid w:val="0029292A"/>
    <w:rsid w:val="002C104A"/>
    <w:rsid w:val="002D18F1"/>
    <w:rsid w:val="002E3123"/>
    <w:rsid w:val="002E5332"/>
    <w:rsid w:val="002E5A7C"/>
    <w:rsid w:val="00312E86"/>
    <w:rsid w:val="00323E7B"/>
    <w:rsid w:val="0033659C"/>
    <w:rsid w:val="00345303"/>
    <w:rsid w:val="00356031"/>
    <w:rsid w:val="00386EC8"/>
    <w:rsid w:val="003C6AF0"/>
    <w:rsid w:val="003E112F"/>
    <w:rsid w:val="003F1792"/>
    <w:rsid w:val="00415EF4"/>
    <w:rsid w:val="00442BBC"/>
    <w:rsid w:val="00456725"/>
    <w:rsid w:val="00467B21"/>
    <w:rsid w:val="004D4CAB"/>
    <w:rsid w:val="004D57FC"/>
    <w:rsid w:val="00512C04"/>
    <w:rsid w:val="0052109D"/>
    <w:rsid w:val="00547BD0"/>
    <w:rsid w:val="0059117B"/>
    <w:rsid w:val="005B78D0"/>
    <w:rsid w:val="005D2BB0"/>
    <w:rsid w:val="005E511E"/>
    <w:rsid w:val="005E5E0D"/>
    <w:rsid w:val="005F20BD"/>
    <w:rsid w:val="006326A6"/>
    <w:rsid w:val="006331E0"/>
    <w:rsid w:val="00663D21"/>
    <w:rsid w:val="00666202"/>
    <w:rsid w:val="006807EE"/>
    <w:rsid w:val="006839CE"/>
    <w:rsid w:val="00692B25"/>
    <w:rsid w:val="006A44E2"/>
    <w:rsid w:val="006C4230"/>
    <w:rsid w:val="006D4792"/>
    <w:rsid w:val="006E7910"/>
    <w:rsid w:val="006F04F9"/>
    <w:rsid w:val="00746793"/>
    <w:rsid w:val="00763ECC"/>
    <w:rsid w:val="0078714B"/>
    <w:rsid w:val="007C4335"/>
    <w:rsid w:val="007D5072"/>
    <w:rsid w:val="00814006"/>
    <w:rsid w:val="00816101"/>
    <w:rsid w:val="008205BC"/>
    <w:rsid w:val="0085109B"/>
    <w:rsid w:val="008634AD"/>
    <w:rsid w:val="008748D2"/>
    <w:rsid w:val="0088248C"/>
    <w:rsid w:val="009201E6"/>
    <w:rsid w:val="009552F6"/>
    <w:rsid w:val="009B2963"/>
    <w:rsid w:val="009B5196"/>
    <w:rsid w:val="00A0749A"/>
    <w:rsid w:val="00A23C3B"/>
    <w:rsid w:val="00A305D8"/>
    <w:rsid w:val="00A36E50"/>
    <w:rsid w:val="00A44A44"/>
    <w:rsid w:val="00A46964"/>
    <w:rsid w:val="00A755F7"/>
    <w:rsid w:val="00AA5307"/>
    <w:rsid w:val="00AB4088"/>
    <w:rsid w:val="00AC633E"/>
    <w:rsid w:val="00AD2346"/>
    <w:rsid w:val="00AE0230"/>
    <w:rsid w:val="00AE7CFA"/>
    <w:rsid w:val="00AF5156"/>
    <w:rsid w:val="00B05B47"/>
    <w:rsid w:val="00B1533A"/>
    <w:rsid w:val="00B70BC9"/>
    <w:rsid w:val="00B90693"/>
    <w:rsid w:val="00B93E7B"/>
    <w:rsid w:val="00BB42F7"/>
    <w:rsid w:val="00BC0E58"/>
    <w:rsid w:val="00BF566D"/>
    <w:rsid w:val="00C03B43"/>
    <w:rsid w:val="00C10BF6"/>
    <w:rsid w:val="00C45366"/>
    <w:rsid w:val="00C51A4D"/>
    <w:rsid w:val="00C52F12"/>
    <w:rsid w:val="00C62E7C"/>
    <w:rsid w:val="00C702EB"/>
    <w:rsid w:val="00C95506"/>
    <w:rsid w:val="00CC5E36"/>
    <w:rsid w:val="00CD32D0"/>
    <w:rsid w:val="00D0031E"/>
    <w:rsid w:val="00D13FE8"/>
    <w:rsid w:val="00D26224"/>
    <w:rsid w:val="00D53F82"/>
    <w:rsid w:val="00D646F7"/>
    <w:rsid w:val="00E14504"/>
    <w:rsid w:val="00E16DBD"/>
    <w:rsid w:val="00E24580"/>
    <w:rsid w:val="00E45681"/>
    <w:rsid w:val="00E541BA"/>
    <w:rsid w:val="00E81CF5"/>
    <w:rsid w:val="00EB2014"/>
    <w:rsid w:val="00EF6278"/>
    <w:rsid w:val="00F160A5"/>
    <w:rsid w:val="00F63BDB"/>
    <w:rsid w:val="00F6509D"/>
    <w:rsid w:val="00F67CCB"/>
    <w:rsid w:val="00F76FDE"/>
    <w:rsid w:val="00F936D7"/>
    <w:rsid w:val="00F952CC"/>
    <w:rsid w:val="00FC0775"/>
    <w:rsid w:val="02663606"/>
    <w:rsid w:val="07073986"/>
    <w:rsid w:val="070F1FAE"/>
    <w:rsid w:val="08DF7341"/>
    <w:rsid w:val="09A62515"/>
    <w:rsid w:val="0A8507CE"/>
    <w:rsid w:val="0AA730A1"/>
    <w:rsid w:val="0B984C5A"/>
    <w:rsid w:val="0BB81E96"/>
    <w:rsid w:val="0BC90A38"/>
    <w:rsid w:val="0F3659D5"/>
    <w:rsid w:val="0F7E746E"/>
    <w:rsid w:val="10C24C45"/>
    <w:rsid w:val="11DA6141"/>
    <w:rsid w:val="17824930"/>
    <w:rsid w:val="180C27BB"/>
    <w:rsid w:val="218A2B01"/>
    <w:rsid w:val="22271083"/>
    <w:rsid w:val="23B72C46"/>
    <w:rsid w:val="29C338DD"/>
    <w:rsid w:val="2A895932"/>
    <w:rsid w:val="2C624790"/>
    <w:rsid w:val="2D3D2FAF"/>
    <w:rsid w:val="35CC0453"/>
    <w:rsid w:val="360A3657"/>
    <w:rsid w:val="36C86628"/>
    <w:rsid w:val="37CE5F23"/>
    <w:rsid w:val="383306E9"/>
    <w:rsid w:val="3C4D5B97"/>
    <w:rsid w:val="3C680221"/>
    <w:rsid w:val="3E43504B"/>
    <w:rsid w:val="3EB3368D"/>
    <w:rsid w:val="3F21322D"/>
    <w:rsid w:val="41B068F1"/>
    <w:rsid w:val="41E21F15"/>
    <w:rsid w:val="42831665"/>
    <w:rsid w:val="44157430"/>
    <w:rsid w:val="495A3C8E"/>
    <w:rsid w:val="4B0067D3"/>
    <w:rsid w:val="4D6D5B2B"/>
    <w:rsid w:val="4E4916AE"/>
    <w:rsid w:val="50E65CCA"/>
    <w:rsid w:val="5548193D"/>
    <w:rsid w:val="56A20EDA"/>
    <w:rsid w:val="58D508D7"/>
    <w:rsid w:val="591A3A23"/>
    <w:rsid w:val="5BEA4B0D"/>
    <w:rsid w:val="5E4C6CAA"/>
    <w:rsid w:val="5F4C1739"/>
    <w:rsid w:val="5F770297"/>
    <w:rsid w:val="64690541"/>
    <w:rsid w:val="6890446A"/>
    <w:rsid w:val="6DFD0310"/>
    <w:rsid w:val="7221513B"/>
    <w:rsid w:val="75FC7DD8"/>
    <w:rsid w:val="786D677E"/>
    <w:rsid w:val="79C41ADB"/>
    <w:rsid w:val="7FD10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line="560" w:lineRule="exact"/>
      <w:ind w:firstLine="420" w:firstLineChars="200"/>
    </w:pPr>
  </w:style>
  <w:style w:type="paragraph" w:styleId="3">
    <w:name w:val="Body Text Indent"/>
    <w:basedOn w:val="1"/>
    <w:qFormat/>
    <w:uiPriority w:val="0"/>
    <w:pPr>
      <w:spacing w:line="540" w:lineRule="exact"/>
      <w:ind w:firstLine="640"/>
    </w:pPr>
    <w:rPr>
      <w:rFonts w:ascii="仿宋_GB2312" w:eastAsia="仿宋_GB2312"/>
      <w:sz w:val="32"/>
    </w:rPr>
  </w:style>
  <w:style w:type="paragraph" w:styleId="4">
    <w:name w:val="Date"/>
    <w:basedOn w:val="1"/>
    <w:next w:val="1"/>
    <w:link w:val="11"/>
    <w:semiHidden/>
    <w:unhideWhenUsed/>
    <w:qFormat/>
    <w:uiPriority w:val="99"/>
    <w:pPr>
      <w:ind w:left="100" w:leftChars="2500"/>
    </w:pPr>
  </w:style>
  <w:style w:type="paragraph" w:styleId="5">
    <w:name w:val="Balloon Text"/>
    <w:basedOn w:val="1"/>
    <w:link w:val="14"/>
    <w:semiHidden/>
    <w:unhideWhenUsed/>
    <w:qFormat/>
    <w:uiPriority w:val="99"/>
    <w:rPr>
      <w:sz w:val="18"/>
      <w:szCs w:val="18"/>
    </w:rPr>
  </w:style>
  <w:style w:type="paragraph" w:styleId="6">
    <w:name w:val="footer"/>
    <w:basedOn w:val="1"/>
    <w:link w:val="12"/>
    <w:unhideWhenUsed/>
    <w:qFormat/>
    <w:uiPriority w:val="99"/>
    <w:pPr>
      <w:widowControl/>
      <w:tabs>
        <w:tab w:val="center" w:pos="4153"/>
        <w:tab w:val="right" w:pos="8306"/>
      </w:tabs>
      <w:adjustRightInd w:val="0"/>
      <w:snapToGrid w:val="0"/>
      <w:spacing w:after="200"/>
      <w:jc w:val="left"/>
    </w:pPr>
    <w:rPr>
      <w:rFonts w:ascii="Tahoma" w:hAnsi="Tahoma" w:eastAsia="微软雅黑" w:cstheme="minorBidi"/>
      <w:kern w:val="0"/>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日期 Char"/>
    <w:basedOn w:val="10"/>
    <w:link w:val="4"/>
    <w:semiHidden/>
    <w:qFormat/>
    <w:uiPriority w:val="99"/>
    <w:rPr>
      <w:rFonts w:ascii="Calibri" w:hAnsi="Calibri" w:eastAsia="宋体" w:cs="Times New Roman"/>
    </w:rPr>
  </w:style>
  <w:style w:type="character" w:customStyle="1" w:styleId="12">
    <w:name w:val="页脚 Char"/>
    <w:basedOn w:val="10"/>
    <w:link w:val="6"/>
    <w:qFormat/>
    <w:uiPriority w:val="99"/>
    <w:rPr>
      <w:rFonts w:ascii="Tahoma" w:hAnsi="Tahoma" w:eastAsia="微软雅黑"/>
      <w:kern w:val="0"/>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10"/>
    <w:link w:val="5"/>
    <w:semiHidden/>
    <w:qFormat/>
    <w:uiPriority w:val="99"/>
    <w:rPr>
      <w:rFonts w:ascii="Calibri" w:hAnsi="Calibri" w:eastAsia="宋体" w:cs="Times New Roman"/>
      <w:sz w:val="18"/>
      <w:szCs w:val="18"/>
    </w:rPr>
  </w:style>
  <w:style w:type="character" w:customStyle="1" w:styleId="15">
    <w:name w:val="页眉 Char"/>
    <w:basedOn w:val="10"/>
    <w:link w:val="7"/>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214754-AE0F-476B-8FD9-E0C63B154FF6}">
  <ds:schemaRefs/>
</ds:datastoreItem>
</file>

<file path=docProps/app.xml><?xml version="1.0" encoding="utf-8"?>
<Properties xmlns="http://schemas.openxmlformats.org/officeDocument/2006/extended-properties" xmlns:vt="http://schemas.openxmlformats.org/officeDocument/2006/docPropsVTypes">
  <Template>Normal</Template>
  <Pages>23</Pages>
  <Words>1606</Words>
  <Characters>9155</Characters>
  <Lines>76</Lines>
  <Paragraphs>21</Paragraphs>
  <TotalTime>31</TotalTime>
  <ScaleCrop>false</ScaleCrop>
  <LinksUpToDate>false</LinksUpToDate>
  <CharactersWithSpaces>10740</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2021-11-02T02:14:00Z</dcterms:created>
  <dc:creator>DELL</dc:creator>
  <cp:lastModifiedBy>中府</cp:lastModifiedBy>
  <cp:lastPrinted>2021-08-27T08:23:00Z</cp:lastPrinted>
  <dcterms:modified xsi:type="dcterms:W3CDTF">2022-07-19T07:20:10Z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ECFD1D4853ED4AD9BC2BA3032BA55C43</vt:lpwstr>
  </property>
</Properties>
</file>