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204" w:rightChars="97"/>
        <w:rPr>
          <w:rFonts w:hint="eastAsia" w:ascii="方正仿宋简体" w:eastAsia="方正仿宋简体"/>
          <w:sz w:val="32"/>
          <w:szCs w:val="32"/>
        </w:rPr>
      </w:pPr>
      <w:r>
        <w:rPr>
          <w:rFonts w:hint="eastAsia" w:ascii="方正仿宋简体" w:eastAsia="方正仿宋简体"/>
          <w:sz w:val="32"/>
          <w:szCs w:val="32"/>
        </w:rPr>
        <w:pict>
          <v:shape id="_x0000_s2050" o:spid="_x0000_s2050" o:spt="136" type="#_x0000_t136" style="position:absolute;left:0pt;margin-left:9pt;margin-top:15.7pt;height:56.7pt;width:423pt;z-index:251662336;mso-width-relative:page;mso-height-relative:page;" fillcolor="#FF0000" filled="t" stroked="t" coordsize="21600,21600">
            <v:path/>
            <v:fill on="t" focussize="0,0"/>
            <v:stroke color="#FF0000"/>
            <v:imagedata o:title=""/>
            <o:lock v:ext="edit"/>
            <v:textpath on="t" fitshape="t" fitpath="t" trim="t" xscale="f" string="济宁高新技术产业开发区管理委员会" style="font-family:方正小标宋简体;font-size:36pt;font-weight:bold;v-rotate-letters:f;v-same-letter-heights:f;v-text-align:center;v-text-spacing:68813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ascii="方正仿宋简体" w:hAnsi="方正仿宋简体" w:eastAsia="方正仿宋简体" w:cs="方正仿宋简体"/>
          <w:b/>
          <w:bCs/>
          <w:color w:val="000000"/>
          <w:spacing w:val="0"/>
          <w:kern w:val="21"/>
          <w:sz w:val="32"/>
          <w:szCs w:val="32"/>
          <w:shd w:val="clear" w:color="auto" w:fill="FFFFFF"/>
        </w:rPr>
        <w:t>济高新管</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字</w:t>
      </w:r>
      <w:r>
        <w:rPr>
          <w:rFonts w:ascii="方正仿宋简体" w:hAnsi="方正仿宋简体" w:eastAsia="方正仿宋简体" w:cs="方正仿宋简体"/>
          <w:b/>
          <w:bCs/>
          <w:color w:val="000000"/>
          <w:spacing w:val="0"/>
          <w:kern w:val="21"/>
          <w:sz w:val="32"/>
          <w:szCs w:val="32"/>
          <w:shd w:val="clear" w:color="auto" w:fill="FFFFFF"/>
        </w:rPr>
        <w:t>〔2022〕</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60</w:t>
      </w:r>
      <w:r>
        <w:rPr>
          <w:rFonts w:ascii="方正仿宋简体" w:hAnsi="方正仿宋简体" w:eastAsia="方正仿宋简体" w:cs="方正仿宋简体"/>
          <w:b/>
          <w:bCs/>
          <w:color w:val="000000"/>
          <w:spacing w:val="0"/>
          <w:kern w:val="21"/>
          <w:sz w:val="32"/>
          <w:szCs w:val="32"/>
          <w:shd w:val="clear" w:color="auto" w:fill="FFFFFF"/>
        </w:rPr>
        <w:t>号</w:t>
      </w:r>
      <w:bookmarkStart w:id="0" w:name="_GoBack"/>
      <w:bookmarkEnd w:id="0"/>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3" name="直接连接符 3"/>
                <wp:cNvGraphicFramePr/>
                <a:graphic xmlns:a="http://schemas.openxmlformats.org/drawingml/2006/main">
                  <a:graphicData uri="http://schemas.microsoft.com/office/word/2010/wordprocessingShape">
                    <wps:wsp>
                      <wps:cNvSp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3360;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6bNUAAAAHAQAADwAAAAAAAAABACAAAAAiAAAAZHJzL2Rvd25yZXYueG1sUEsB&#10;AhQAFAAAAAgAh07iQOZWpn/4AQAA6AMAAA4AAAAAAAAAAQAgAAAAJAEAAGRycy9lMm9Eb2MueG1s&#10;UEsFBgAAAAAGAAYAWQEAAI4FAAAAAA==&#10;">
                <v:path arrowok="t"/>
                <v:fill on="f" focussize="0,0"/>
                <v:stroke weight="1pt" color="#FF0000"/>
                <v:imagedata o:title=""/>
                <o:lock v:ext="edit"/>
              </v:line>
            </w:pict>
          </mc:Fallback>
        </mc:AlternateContent>
      </w:r>
    </w:p>
    <w:p>
      <w:pPr>
        <w:spacing w:line="560" w:lineRule="exact"/>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简体" w:hAnsi="方正仿宋简体" w:eastAsia="方正仿宋简体" w:cs="方正仿宋简体"/>
          <w:b/>
          <w:bCs/>
          <w:color w:val="000000"/>
          <w:spacing w:val="0"/>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简体" w:hAnsi="方正仿宋简体" w:eastAsia="方正仿宋简体" w:cs="方正仿宋简体"/>
          <w:b/>
          <w:bCs/>
          <w:color w:val="000000"/>
          <w:spacing w:val="0"/>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bCs/>
          <w:color w:val="000000"/>
          <w:spacing w:val="0"/>
          <w:kern w:val="21"/>
          <w:sz w:val="44"/>
          <w:szCs w:val="44"/>
          <w:shd w:val="clear" w:color="auto" w:fill="FFFFFF"/>
        </w:rPr>
      </w:pPr>
      <w:r>
        <w:rPr>
          <w:rFonts w:hint="eastAsia" w:ascii="方正小标宋简体" w:hAnsi="方正小标宋简体" w:eastAsia="方正小标宋简体" w:cs="方正小标宋简体"/>
          <w:b/>
          <w:bCs/>
          <w:color w:val="000000"/>
          <w:spacing w:val="0"/>
          <w:kern w:val="21"/>
          <w:sz w:val="44"/>
          <w:szCs w:val="44"/>
          <w:shd w:val="clear" w:color="auto" w:fill="FFFFFF"/>
        </w:rPr>
        <w:t>济宁高新区管委会</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方正小标宋简体" w:hAnsi="方正小标宋简体" w:eastAsia="方正小标宋简体" w:cs="方正小标宋简体"/>
          <w:color w:val="000000"/>
          <w:spacing w:val="0"/>
          <w:kern w:val="21"/>
          <w:sz w:val="44"/>
          <w:szCs w:val="44"/>
        </w:rPr>
      </w:pPr>
      <w:r>
        <w:rPr>
          <w:rFonts w:hint="eastAsia" w:ascii="方正小标宋简体" w:hAnsi="方正小标宋简体" w:eastAsia="方正小标宋简体" w:cs="方正小标宋简体"/>
          <w:b/>
          <w:bCs/>
          <w:color w:val="000000"/>
          <w:spacing w:val="0"/>
          <w:kern w:val="21"/>
          <w:sz w:val="44"/>
          <w:szCs w:val="44"/>
          <w:shd w:val="clear" w:color="auto" w:fill="FFFFFF"/>
        </w:rPr>
        <w:t>关于印发</w:t>
      </w:r>
      <w:r>
        <w:rPr>
          <w:rFonts w:hint="eastAsia" w:ascii="方正小标宋简体" w:hAnsi="方正小标宋简体" w:eastAsia="方正小标宋简体" w:cs="方正小标宋简体"/>
          <w:b/>
          <w:bCs/>
          <w:color w:val="000000"/>
          <w:spacing w:val="0"/>
          <w:kern w:val="21"/>
          <w:sz w:val="44"/>
          <w:szCs w:val="44"/>
          <w:shd w:val="clear" w:color="auto" w:fill="FFFFFF"/>
          <w:lang w:eastAsia="zh-CN"/>
        </w:rPr>
        <w:t>《</w:t>
      </w:r>
      <w:r>
        <w:rPr>
          <w:rStyle w:val="11"/>
          <w:rFonts w:hint="eastAsia" w:ascii="方正小标宋简体" w:hAnsi="方正小标宋简体" w:eastAsia="方正小标宋简体" w:cs="方正小标宋简体"/>
          <w:color w:val="000000"/>
          <w:spacing w:val="0"/>
          <w:kern w:val="21"/>
          <w:sz w:val="44"/>
          <w:szCs w:val="44"/>
        </w:rPr>
        <w:t>济宁高新区高标准农田建设</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color w:val="000000"/>
          <w:spacing w:val="0"/>
          <w:kern w:val="21"/>
          <w:sz w:val="44"/>
          <w:szCs w:val="44"/>
          <w:shd w:val="clear" w:color="auto" w:fill="FFFFFF"/>
        </w:rPr>
      </w:pPr>
      <w:r>
        <w:rPr>
          <w:rStyle w:val="11"/>
          <w:rFonts w:hint="eastAsia" w:ascii="方正小标宋简体" w:hAnsi="方正小标宋简体" w:eastAsia="方正小标宋简体" w:cs="方正小标宋简体"/>
          <w:color w:val="000000"/>
          <w:spacing w:val="0"/>
          <w:kern w:val="21"/>
          <w:sz w:val="44"/>
          <w:szCs w:val="44"/>
        </w:rPr>
        <w:t>运行管护</w:t>
      </w:r>
      <w:r>
        <w:rPr>
          <w:rStyle w:val="11"/>
          <w:rFonts w:hint="eastAsia" w:ascii="方正小标宋简体" w:hAnsi="方正小标宋简体" w:eastAsia="方正小标宋简体" w:cs="方正小标宋简体"/>
          <w:color w:val="000000"/>
          <w:spacing w:val="0"/>
          <w:kern w:val="21"/>
          <w:sz w:val="44"/>
          <w:szCs w:val="44"/>
          <w:lang w:val="en-US" w:eastAsia="zh-CN"/>
        </w:rPr>
        <w:t>长效</w:t>
      </w:r>
      <w:r>
        <w:rPr>
          <w:rStyle w:val="11"/>
          <w:rFonts w:hint="eastAsia" w:ascii="方正小标宋简体" w:hAnsi="方正小标宋简体" w:eastAsia="方正小标宋简体" w:cs="方正小标宋简体"/>
          <w:color w:val="000000"/>
          <w:spacing w:val="0"/>
          <w:kern w:val="21"/>
          <w:sz w:val="44"/>
          <w:szCs w:val="44"/>
        </w:rPr>
        <w:t>机制</w:t>
      </w:r>
      <w:r>
        <w:rPr>
          <w:rFonts w:hint="eastAsia" w:ascii="方正小标宋简体" w:hAnsi="方正小标宋简体" w:eastAsia="方正小标宋简体" w:cs="方正小标宋简体"/>
          <w:b/>
          <w:bCs/>
          <w:color w:val="000000"/>
          <w:spacing w:val="0"/>
          <w:kern w:val="21"/>
          <w:sz w:val="44"/>
          <w:szCs w:val="44"/>
          <w:shd w:val="clear" w:color="auto" w:fill="FFFFFF"/>
          <w:lang w:eastAsia="zh-CN"/>
        </w:rPr>
        <w:t>》</w:t>
      </w:r>
      <w:r>
        <w:rPr>
          <w:rFonts w:hint="eastAsia" w:ascii="方正小标宋简体" w:hAnsi="方正小标宋简体" w:eastAsia="方正小标宋简体" w:cs="方正小标宋简体"/>
          <w:b/>
          <w:bCs/>
          <w:color w:val="000000"/>
          <w:spacing w:val="0"/>
          <w:kern w:val="21"/>
          <w:sz w:val="44"/>
          <w:szCs w:val="44"/>
          <w:shd w:val="clear" w:color="auto" w:fill="FFFFFF"/>
        </w:rPr>
        <w:t>的通知</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rPr>
          <w:rFonts w:hint="eastAsia" w:ascii="方正仿宋简体" w:hAnsi="方正仿宋简体" w:eastAsia="方正仿宋简体" w:cs="方正仿宋简体"/>
          <w:b/>
          <w:bCs/>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eastAsia" w:ascii="方正仿宋简体" w:hAnsi="方正仿宋简体" w:eastAsia="方正仿宋简体" w:cs="方正仿宋简体"/>
          <w:b/>
          <w:bCs/>
          <w:color w:val="000000"/>
          <w:spacing w:val="0"/>
          <w:kern w:val="21"/>
          <w:sz w:val="32"/>
          <w:szCs w:val="32"/>
          <w:shd w:val="clear" w:color="auto" w:fill="FFFFFF"/>
        </w:rPr>
      </w:pPr>
      <w:r>
        <w:rPr>
          <w:rFonts w:hint="eastAsia" w:ascii="方正仿宋简体" w:hAnsi="方正仿宋简体" w:eastAsia="方正仿宋简体" w:cs="方正仿宋简体"/>
          <w:b/>
          <w:bCs/>
          <w:color w:val="000000"/>
          <w:spacing w:val="0"/>
          <w:kern w:val="21"/>
          <w:sz w:val="32"/>
          <w:szCs w:val="32"/>
          <w:shd w:val="clear" w:color="auto" w:fill="FFFFFF"/>
        </w:rPr>
        <w:t>各街道办事处，区直各部门单位，各驻区单位，各区管国有企业：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rPr>
          <w:rFonts w:hint="eastAsia" w:ascii="方正仿宋简体" w:hAnsi="方正仿宋简体" w:eastAsia="方正仿宋简体" w:cs="方正仿宋简体"/>
          <w:b/>
          <w:bCs/>
          <w:color w:val="000000"/>
          <w:spacing w:val="0"/>
          <w:kern w:val="21"/>
          <w:sz w:val="32"/>
          <w:szCs w:val="32"/>
          <w:shd w:val="clear" w:color="auto" w:fill="FFFFFF"/>
        </w:rPr>
      </w:pPr>
      <w:r>
        <w:rPr>
          <w:rFonts w:hint="eastAsia" w:ascii="方正仿宋简体" w:hAnsi="方正仿宋简体" w:eastAsia="方正仿宋简体" w:cs="方正仿宋简体"/>
          <w:b/>
          <w:bCs/>
          <w:color w:val="000000"/>
          <w:spacing w:val="0"/>
          <w:kern w:val="21"/>
          <w:sz w:val="32"/>
          <w:szCs w:val="32"/>
          <w:shd w:val="clear" w:color="auto" w:fill="FFFFFF"/>
        </w:rPr>
        <w:t>《济宁高新区高标准农田建设运行管护</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长效</w:t>
      </w:r>
      <w:r>
        <w:rPr>
          <w:rFonts w:hint="eastAsia" w:ascii="方正仿宋简体" w:hAnsi="方正仿宋简体" w:eastAsia="方正仿宋简体" w:cs="方正仿宋简体"/>
          <w:b/>
          <w:bCs/>
          <w:color w:val="000000"/>
          <w:spacing w:val="0"/>
          <w:kern w:val="21"/>
          <w:sz w:val="32"/>
          <w:szCs w:val="32"/>
          <w:shd w:val="clear" w:color="auto" w:fill="FFFFFF"/>
        </w:rPr>
        <w:t>机制》</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已经管委会同意，现</w:t>
      </w:r>
      <w:r>
        <w:rPr>
          <w:rFonts w:hint="eastAsia" w:ascii="方正仿宋简体" w:hAnsi="方正仿宋简体" w:eastAsia="方正仿宋简体" w:cs="方正仿宋简体"/>
          <w:b/>
          <w:bCs/>
          <w:color w:val="000000"/>
          <w:spacing w:val="0"/>
          <w:kern w:val="21"/>
          <w:sz w:val="32"/>
          <w:szCs w:val="32"/>
          <w:shd w:val="clear" w:color="auto" w:fill="FFFFFF"/>
        </w:rPr>
        <w:t>印发给你们，请认真贯彻落实。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方正仿宋简体" w:hAnsi="方正仿宋简体" w:eastAsia="方正仿宋简体" w:cs="方正仿宋简体"/>
          <w:b/>
          <w:bCs/>
          <w:color w:val="000000"/>
          <w:spacing w:val="0"/>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819" w:firstLineChars="1500"/>
        <w:jc w:val="left"/>
        <w:rPr>
          <w:rFonts w:hint="eastAsia" w:ascii="方正仿宋简体" w:hAnsi="方正仿宋简体" w:eastAsia="方正仿宋简体" w:cs="方正仿宋简体"/>
          <w:b/>
          <w:bCs/>
          <w:color w:val="000000"/>
          <w:spacing w:val="0"/>
          <w:kern w:val="21"/>
          <w:sz w:val="32"/>
          <w:szCs w:val="32"/>
          <w:shd w:val="clear" w:color="auto" w:fill="FFFFFF"/>
        </w:rPr>
      </w:pPr>
      <w:r>
        <w:rPr>
          <w:rFonts w:hint="eastAsia" w:ascii="方正仿宋简体" w:hAnsi="方正仿宋简体" w:eastAsia="方正仿宋简体" w:cs="方正仿宋简体"/>
          <w:b/>
          <w:bCs/>
          <w:color w:val="000000"/>
          <w:spacing w:val="0"/>
          <w:kern w:val="21"/>
          <w:sz w:val="32"/>
          <w:szCs w:val="32"/>
          <w:shd w:val="clear" w:color="auto" w:fill="FFFFFF"/>
        </w:rPr>
        <w:t>济宁高新区管委会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19" w:firstLineChars="1500"/>
        <w:jc w:val="left"/>
        <w:rPr>
          <w:rFonts w:hint="eastAsia" w:ascii="方正仿宋简体" w:hAnsi="方正仿宋简体" w:eastAsia="方正仿宋简体" w:cs="方正仿宋简体"/>
          <w:b/>
          <w:bCs/>
          <w:color w:val="000000"/>
          <w:spacing w:val="0"/>
          <w:kern w:val="21"/>
          <w:sz w:val="32"/>
          <w:szCs w:val="32"/>
          <w:shd w:val="clear" w:color="auto" w:fill="FFFFFF"/>
        </w:rPr>
      </w:pPr>
      <w:r>
        <w:rPr>
          <w:rFonts w:hint="eastAsia" w:ascii="方正仿宋简体" w:hAnsi="方正仿宋简体" w:eastAsia="方正仿宋简体" w:cs="方正仿宋简体"/>
          <w:b/>
          <w:bCs/>
          <w:color w:val="000000"/>
          <w:spacing w:val="0"/>
          <w:kern w:val="21"/>
          <w:sz w:val="32"/>
          <w:szCs w:val="32"/>
          <w:shd w:val="clear" w:color="auto" w:fill="FFFFFF"/>
        </w:rPr>
        <w:t>2022年1</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2</w:t>
      </w:r>
      <w:r>
        <w:rPr>
          <w:rFonts w:hint="eastAsia" w:ascii="方正仿宋简体" w:hAnsi="方正仿宋简体" w:eastAsia="方正仿宋简体" w:cs="方正仿宋简体"/>
          <w:b/>
          <w:bCs/>
          <w:color w:val="000000"/>
          <w:spacing w:val="0"/>
          <w:kern w:val="21"/>
          <w:sz w:val="32"/>
          <w:szCs w:val="32"/>
          <w:shd w:val="clear" w:color="auto" w:fill="FFFFFF"/>
        </w:rPr>
        <w:t>月</w:t>
      </w:r>
      <w:r>
        <w:rPr>
          <w:rFonts w:hint="eastAsia" w:ascii="方正仿宋简体" w:hAnsi="方正仿宋简体" w:eastAsia="方正仿宋简体" w:cs="方正仿宋简体"/>
          <w:b/>
          <w:bCs/>
          <w:color w:val="000000"/>
          <w:spacing w:val="0"/>
          <w:kern w:val="21"/>
          <w:sz w:val="32"/>
          <w:szCs w:val="32"/>
          <w:shd w:val="clear" w:color="auto" w:fill="FFFFFF"/>
          <w:lang w:val="en-US" w:eastAsia="zh-CN"/>
        </w:rPr>
        <w:t>30</w:t>
      </w:r>
      <w:r>
        <w:rPr>
          <w:rFonts w:hint="eastAsia" w:ascii="方正仿宋简体" w:hAnsi="方正仿宋简体" w:eastAsia="方正仿宋简体" w:cs="方正仿宋简体"/>
          <w:b/>
          <w:bCs/>
          <w:color w:val="000000"/>
          <w:spacing w:val="0"/>
          <w:kern w:val="21"/>
          <w:sz w:val="32"/>
          <w:szCs w:val="32"/>
          <w:shd w:val="clear" w:color="auto" w:fill="FFFFFF"/>
        </w:rPr>
        <w:t>日</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rPr>
          <w:rFonts w:hint="eastAsia" w:cs="方正仿宋简体"/>
          <w:b/>
          <w:bCs/>
          <w:color w:val="000000"/>
          <w:spacing w:val="0"/>
          <w:kern w:val="21"/>
          <w:sz w:val="32"/>
          <w:szCs w:val="32"/>
          <w:lang w:eastAsia="zh-CN"/>
        </w:rPr>
      </w:pPr>
      <w:r>
        <w:rPr>
          <w:rFonts w:hint="eastAsia" w:cs="方正仿宋简体"/>
          <w:b/>
          <w:bCs/>
          <w:color w:val="000000"/>
          <w:spacing w:val="0"/>
          <w:kern w:val="21"/>
          <w:sz w:val="32"/>
          <w:szCs w:val="32"/>
          <w:lang w:eastAsia="zh-CN"/>
        </w:rPr>
        <w:t>（</w:t>
      </w:r>
      <w:r>
        <w:rPr>
          <w:rFonts w:hint="eastAsia" w:cs="方正仿宋简体"/>
          <w:b/>
          <w:bCs/>
          <w:color w:val="000000"/>
          <w:spacing w:val="0"/>
          <w:kern w:val="21"/>
          <w:sz w:val="32"/>
          <w:szCs w:val="32"/>
          <w:lang w:val="en-US" w:eastAsia="zh-CN"/>
        </w:rPr>
        <w:t>此件公开发布</w:t>
      </w:r>
      <w:r>
        <w:rPr>
          <w:rFonts w:hint="eastAsia" w:cs="方正仿宋简体"/>
          <w:b/>
          <w:bCs/>
          <w:color w:val="000000"/>
          <w:spacing w:val="0"/>
          <w:kern w:val="21"/>
          <w:sz w:val="32"/>
          <w:szCs w:val="32"/>
          <w:lang w:eastAsia="zh-CN"/>
        </w:rPr>
        <w:t>）</w:t>
      </w:r>
    </w:p>
    <w:p>
      <w:pPr>
        <w:rPr>
          <w:rStyle w:val="11"/>
          <w:rFonts w:hint="eastAsia" w:ascii="方正小标宋简体" w:hAnsi="方正小标宋简体" w:eastAsia="方正小标宋简体" w:cs="方正小标宋简体"/>
          <w:color w:val="000000"/>
          <w:spacing w:val="0"/>
          <w:kern w:val="21"/>
          <w:sz w:val="44"/>
          <w:szCs w:val="44"/>
        </w:rPr>
      </w:pPr>
      <w:r>
        <w:rPr>
          <w:rStyle w:val="11"/>
          <w:rFonts w:hint="eastAsia" w:ascii="方正小标宋简体" w:hAnsi="方正小标宋简体" w:eastAsia="方正小标宋简体" w:cs="方正小标宋简体"/>
          <w:color w:val="000000"/>
          <w:spacing w:val="0"/>
          <w:kern w:val="21"/>
          <w:sz w:val="44"/>
          <w:szCs w:val="44"/>
        </w:rPr>
        <w:br w:type="page"/>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方正小标宋简体" w:hAnsi="方正小标宋简体" w:eastAsia="方正小标宋简体" w:cs="方正小标宋简体"/>
          <w:color w:val="000000"/>
          <w:spacing w:val="0"/>
          <w:kern w:val="21"/>
          <w:sz w:val="44"/>
          <w:szCs w:val="44"/>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方正小标宋简体" w:hAnsi="方正小标宋简体" w:eastAsia="方正小标宋简体" w:cs="方正小标宋简体"/>
          <w:color w:val="000000"/>
          <w:spacing w:val="0"/>
          <w:kern w:val="21"/>
          <w:sz w:val="44"/>
          <w:szCs w:val="44"/>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方正小标宋简体" w:hAnsi="方正小标宋简体" w:eastAsia="方正小标宋简体" w:cs="方正小标宋简体"/>
          <w:color w:val="000000"/>
          <w:spacing w:val="0"/>
          <w:kern w:val="21"/>
          <w:sz w:val="44"/>
          <w:szCs w:val="44"/>
        </w:rPr>
      </w:pPr>
      <w:r>
        <w:rPr>
          <w:rStyle w:val="11"/>
          <w:rFonts w:hint="eastAsia" w:ascii="方正小标宋简体" w:hAnsi="方正小标宋简体" w:eastAsia="方正小标宋简体" w:cs="方正小标宋简体"/>
          <w:color w:val="000000"/>
          <w:spacing w:val="0"/>
          <w:kern w:val="21"/>
          <w:sz w:val="44"/>
          <w:szCs w:val="44"/>
        </w:rPr>
        <w:t>济宁高新区高标准农田建设运行管护</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11"/>
          <w:rFonts w:hint="default" w:ascii="方正小标宋简体" w:hAnsi="方正小标宋简体" w:eastAsia="方正小标宋简体" w:cs="方正小标宋简体"/>
          <w:color w:val="000000"/>
          <w:spacing w:val="0"/>
          <w:kern w:val="21"/>
          <w:sz w:val="44"/>
          <w:szCs w:val="44"/>
          <w:lang w:val="en-US" w:eastAsia="zh-CN"/>
        </w:rPr>
      </w:pPr>
      <w:r>
        <w:rPr>
          <w:rStyle w:val="11"/>
          <w:rFonts w:hint="eastAsia" w:ascii="方正小标宋简体" w:hAnsi="方正小标宋简体" w:eastAsia="方正小标宋简体" w:cs="方正小标宋简体"/>
          <w:color w:val="000000"/>
          <w:spacing w:val="0"/>
          <w:kern w:val="21"/>
          <w:sz w:val="44"/>
          <w:szCs w:val="44"/>
          <w:lang w:val="en-US" w:eastAsia="zh-CN"/>
        </w:rPr>
        <w:t>长效</w:t>
      </w:r>
      <w:r>
        <w:rPr>
          <w:rStyle w:val="11"/>
          <w:rFonts w:hint="eastAsia" w:ascii="方正小标宋简体" w:hAnsi="方正小标宋简体" w:eastAsia="方正小标宋简体" w:cs="方正小标宋简体"/>
          <w:color w:val="000000"/>
          <w:spacing w:val="0"/>
          <w:kern w:val="21"/>
          <w:sz w:val="44"/>
          <w:szCs w:val="44"/>
        </w:rPr>
        <w:t>机制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仿宋简体" w:hAnsi="方正仿宋简体" w:eastAsia="方正仿宋简体" w:cs="方正仿宋简体"/>
          <w:b/>
          <w:bCs w:val="0"/>
          <w:color w:val="auto"/>
          <w:spacing w:val="0"/>
          <w:kern w:val="21"/>
          <w:sz w:val="32"/>
          <w:szCs w:val="32"/>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仿宋简体" w:hAnsi="方正仿宋简体" w:eastAsia="方正仿宋简体" w:cs="方正仿宋简体"/>
          <w:b/>
          <w:bCs w:val="0"/>
          <w:color w:val="auto"/>
          <w:spacing w:val="0"/>
          <w:kern w:val="21"/>
          <w:sz w:val="32"/>
          <w:szCs w:val="32"/>
        </w:rPr>
        <w:t>为贯彻落实《山东省人民政府办公厅关于切实加强高标准农田建设提升国家粮食安全保障能力的实施意见》（鲁政办发〔2020〕12号）</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《山东省农业农村厅关于印发</w:t>
      </w:r>
      <w:r>
        <w:rPr>
          <w:rFonts w:hint="eastAsia" w:ascii="方正仿宋简体" w:hAnsi="方正仿宋简体" w:eastAsia="方正仿宋简体" w:cs="方正仿宋简体"/>
          <w:b/>
          <w:bCs w:val="0"/>
          <w:color w:val="auto"/>
          <w:spacing w:val="0"/>
          <w:kern w:val="21"/>
          <w:sz w:val="32"/>
          <w:szCs w:val="32"/>
          <w:lang w:val="en-US" w:eastAsia="zh-CN"/>
        </w:rPr>
        <w:t>&lt;</w:t>
      </w:r>
      <w:r>
        <w:rPr>
          <w:rFonts w:hint="eastAsia" w:ascii="方正仿宋简体" w:hAnsi="方正仿宋简体" w:eastAsia="方正仿宋简体" w:cs="方正仿宋简体"/>
          <w:b/>
          <w:bCs w:val="0"/>
          <w:color w:val="auto"/>
          <w:spacing w:val="0"/>
          <w:kern w:val="21"/>
          <w:sz w:val="32"/>
          <w:szCs w:val="32"/>
        </w:rPr>
        <w:t>山东省农田建设项目管理办法</w:t>
      </w:r>
      <w:r>
        <w:rPr>
          <w:rFonts w:hint="eastAsia" w:ascii="方正仿宋简体" w:hAnsi="方正仿宋简体" w:eastAsia="方正仿宋简体" w:cs="方正仿宋简体"/>
          <w:b/>
          <w:bCs w:val="0"/>
          <w:color w:val="auto"/>
          <w:spacing w:val="0"/>
          <w:kern w:val="21"/>
          <w:sz w:val="32"/>
          <w:szCs w:val="32"/>
          <w:lang w:val="en-US" w:eastAsia="zh-CN"/>
        </w:rPr>
        <w:t>&gt;</w:t>
      </w:r>
      <w:r>
        <w:rPr>
          <w:rFonts w:hint="eastAsia" w:ascii="方正仿宋简体" w:hAnsi="方正仿宋简体" w:eastAsia="方正仿宋简体" w:cs="方正仿宋简体"/>
          <w:b/>
          <w:bCs w:val="0"/>
          <w:color w:val="auto"/>
          <w:spacing w:val="0"/>
          <w:kern w:val="21"/>
          <w:sz w:val="32"/>
          <w:szCs w:val="32"/>
        </w:rPr>
        <w:t>的通知》(鲁农法字〔2019〕17 号)</w:t>
      </w:r>
      <w:r>
        <w:rPr>
          <w:rFonts w:hint="eastAsia" w:ascii="方正仿宋简体" w:hAnsi="方正仿宋简体" w:eastAsia="方正仿宋简体" w:cs="方正仿宋简体"/>
          <w:b/>
          <w:bCs w:val="0"/>
          <w:color w:val="auto"/>
          <w:spacing w:val="0"/>
          <w:kern w:val="21"/>
          <w:sz w:val="32"/>
          <w:szCs w:val="32"/>
          <w:lang w:eastAsia="zh-CN"/>
        </w:rPr>
        <w:t>及</w:t>
      </w:r>
      <w:r>
        <w:rPr>
          <w:rFonts w:hint="eastAsia" w:ascii="方正仿宋简体" w:hAnsi="方正仿宋简体" w:eastAsia="方正仿宋简体" w:cs="方正仿宋简体"/>
          <w:b/>
          <w:bCs w:val="0"/>
          <w:color w:val="auto"/>
          <w:spacing w:val="0"/>
          <w:kern w:val="21"/>
          <w:sz w:val="32"/>
          <w:szCs w:val="32"/>
        </w:rPr>
        <w:t>《山东省农业农村厅 山东省财政厅 中国银行保险监督管理委员会山东监管局关于开展高标准农田建设工程质量保险试点的通知》（鲁农计财字〔2021〕23号）等文件精神，</w:t>
      </w:r>
      <w:r>
        <w:rPr>
          <w:rFonts w:hint="eastAsia" w:ascii="方正仿宋简体" w:hAnsi="方正仿宋简体" w:eastAsia="方正仿宋简体" w:cs="方正仿宋简体"/>
          <w:b/>
          <w:bCs w:val="0"/>
          <w:color w:val="auto"/>
          <w:spacing w:val="0"/>
          <w:kern w:val="21"/>
          <w:sz w:val="32"/>
          <w:szCs w:val="32"/>
          <w:lang w:val="en-US" w:eastAsia="zh-CN"/>
        </w:rPr>
        <w:t>及市政府关于完善高标准农田建设质量保障体系建立健全运行管护机制的部署要求，</w:t>
      </w:r>
      <w:r>
        <w:rPr>
          <w:rFonts w:hint="eastAsia" w:ascii="方正仿宋简体" w:hAnsi="方正仿宋简体" w:eastAsia="方正仿宋简体" w:cs="方正仿宋简体"/>
          <w:b/>
          <w:bCs w:val="0"/>
          <w:color w:val="auto"/>
          <w:spacing w:val="0"/>
          <w:kern w:val="21"/>
          <w:sz w:val="32"/>
          <w:szCs w:val="32"/>
        </w:rPr>
        <w:t>加快建立</w:t>
      </w:r>
      <w:r>
        <w:rPr>
          <w:rFonts w:hint="eastAsia" w:ascii="方正仿宋简体" w:hAnsi="方正仿宋简体" w:eastAsia="方正仿宋简体" w:cs="方正仿宋简体"/>
          <w:b/>
          <w:bCs w:val="0"/>
          <w:color w:val="auto"/>
          <w:spacing w:val="0"/>
          <w:kern w:val="21"/>
          <w:sz w:val="32"/>
          <w:szCs w:val="32"/>
          <w:lang w:val="en-US" w:eastAsia="zh-CN"/>
        </w:rPr>
        <w:t>完善我区</w:t>
      </w:r>
      <w:r>
        <w:rPr>
          <w:rFonts w:hint="eastAsia" w:ascii="方正仿宋简体" w:hAnsi="方正仿宋简体" w:eastAsia="方正仿宋简体" w:cs="方正仿宋简体"/>
          <w:b/>
          <w:bCs w:val="0"/>
          <w:color w:val="auto"/>
          <w:spacing w:val="0"/>
          <w:kern w:val="21"/>
          <w:sz w:val="32"/>
          <w:szCs w:val="32"/>
        </w:rPr>
        <w:t>高标准农田建设运行管护</w:t>
      </w:r>
      <w:r>
        <w:rPr>
          <w:rFonts w:hint="eastAsia" w:ascii="方正仿宋简体" w:hAnsi="方正仿宋简体" w:eastAsia="方正仿宋简体" w:cs="方正仿宋简体"/>
          <w:b/>
          <w:bCs w:val="0"/>
          <w:color w:val="auto"/>
          <w:spacing w:val="0"/>
          <w:kern w:val="21"/>
          <w:sz w:val="32"/>
          <w:szCs w:val="32"/>
          <w:lang w:val="en-US" w:eastAsia="zh-CN"/>
        </w:rPr>
        <w:t>长效</w:t>
      </w:r>
      <w:r>
        <w:rPr>
          <w:rFonts w:hint="eastAsia" w:ascii="方正仿宋简体" w:hAnsi="方正仿宋简体" w:eastAsia="方正仿宋简体" w:cs="方正仿宋简体"/>
          <w:b/>
          <w:bCs w:val="0"/>
          <w:color w:val="auto"/>
          <w:spacing w:val="0"/>
          <w:kern w:val="21"/>
          <w:sz w:val="32"/>
          <w:szCs w:val="32"/>
        </w:rPr>
        <w:t>机制</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确保</w:t>
      </w:r>
      <w:r>
        <w:rPr>
          <w:rFonts w:hint="eastAsia" w:ascii="方正仿宋简体" w:hAnsi="方正仿宋简体" w:eastAsia="方正仿宋简体" w:cs="方正仿宋简体"/>
          <w:b/>
          <w:bCs w:val="0"/>
          <w:color w:val="auto"/>
          <w:spacing w:val="0"/>
          <w:kern w:val="21"/>
          <w:sz w:val="32"/>
          <w:szCs w:val="32"/>
          <w:lang w:val="en-US" w:eastAsia="zh-CN"/>
        </w:rPr>
        <w:t>各</w:t>
      </w:r>
      <w:r>
        <w:rPr>
          <w:rFonts w:hint="eastAsia" w:ascii="方正仿宋简体" w:hAnsi="方正仿宋简体" w:eastAsia="方正仿宋简体" w:cs="方正仿宋简体"/>
          <w:b/>
          <w:bCs w:val="0"/>
          <w:color w:val="auto"/>
          <w:spacing w:val="0"/>
          <w:kern w:val="21"/>
          <w:sz w:val="32"/>
          <w:szCs w:val="32"/>
        </w:rPr>
        <w:t>类工程</w:t>
      </w:r>
      <w:r>
        <w:rPr>
          <w:rFonts w:hint="eastAsia" w:ascii="方正仿宋简体" w:hAnsi="方正仿宋简体" w:eastAsia="方正仿宋简体" w:cs="方正仿宋简体"/>
          <w:b/>
          <w:bCs w:val="0"/>
          <w:color w:val="auto"/>
          <w:spacing w:val="0"/>
          <w:kern w:val="21"/>
          <w:sz w:val="32"/>
          <w:szCs w:val="32"/>
          <w:lang w:val="en-US" w:eastAsia="zh-CN"/>
        </w:rPr>
        <w:t>建好、</w:t>
      </w:r>
      <w:r>
        <w:rPr>
          <w:rFonts w:hint="eastAsia" w:ascii="方正仿宋简体" w:hAnsi="方正仿宋简体" w:eastAsia="方正仿宋简体" w:cs="方正仿宋简体"/>
          <w:b/>
          <w:bCs w:val="0"/>
          <w:color w:val="auto"/>
          <w:spacing w:val="0"/>
          <w:kern w:val="21"/>
          <w:sz w:val="32"/>
          <w:szCs w:val="32"/>
        </w:rPr>
        <w:t>管好、用好，长期发挥效益，</w:t>
      </w:r>
      <w:r>
        <w:rPr>
          <w:rFonts w:hint="eastAsia" w:ascii="方正仿宋简体" w:hAnsi="方正仿宋简体" w:eastAsia="方正仿宋简体" w:cs="方正仿宋简体"/>
          <w:b/>
          <w:bCs w:val="0"/>
          <w:color w:val="auto"/>
          <w:spacing w:val="0"/>
          <w:kern w:val="21"/>
          <w:sz w:val="32"/>
          <w:szCs w:val="32"/>
          <w:lang w:val="en-US" w:eastAsia="zh-CN"/>
        </w:rPr>
        <w:t>结合我区实际，</w:t>
      </w:r>
      <w:r>
        <w:rPr>
          <w:rFonts w:hint="eastAsia" w:ascii="方正仿宋简体" w:hAnsi="方正仿宋简体" w:eastAsia="方正仿宋简体" w:cs="方正仿宋简体"/>
          <w:b/>
          <w:bCs w:val="0"/>
          <w:color w:val="auto"/>
          <w:spacing w:val="0"/>
          <w:kern w:val="21"/>
          <w:sz w:val="32"/>
          <w:szCs w:val="32"/>
          <w:lang w:eastAsia="zh-CN"/>
        </w:rPr>
        <w:t>制定本</w:t>
      </w:r>
      <w:r>
        <w:rPr>
          <w:rFonts w:hint="eastAsia" w:ascii="方正仿宋简体" w:hAnsi="方正仿宋简体" w:eastAsia="方正仿宋简体" w:cs="方正仿宋简体"/>
          <w:b/>
          <w:bCs w:val="0"/>
          <w:color w:val="auto"/>
          <w:spacing w:val="0"/>
          <w:kern w:val="21"/>
          <w:sz w:val="32"/>
          <w:szCs w:val="32"/>
          <w:lang w:val="en-US" w:eastAsia="zh-CN"/>
        </w:rPr>
        <w:t>机制</w:t>
      </w:r>
      <w:r>
        <w:rPr>
          <w:rFonts w:hint="eastAsia" w:ascii="方正仿宋简体" w:hAnsi="方正仿宋简体" w:eastAsia="方正仿宋简体" w:cs="方正仿宋简体"/>
          <w:b/>
          <w:bCs w:val="0"/>
          <w:color w:val="auto"/>
          <w:spacing w:val="0"/>
          <w:kern w:val="21"/>
          <w:sz w:val="32"/>
          <w:szCs w:val="32"/>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一、强化组织保障</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rPr>
      </w:pPr>
      <w:r>
        <w:rPr>
          <w:rFonts w:hint="eastAsia" w:ascii="方正仿宋简体" w:hAnsi="方正仿宋简体" w:eastAsia="方正仿宋简体" w:cs="方正仿宋简体"/>
          <w:b/>
          <w:bCs w:val="0"/>
          <w:color w:val="auto"/>
          <w:spacing w:val="0"/>
          <w:kern w:val="21"/>
          <w:sz w:val="32"/>
          <w:szCs w:val="32"/>
          <w:lang w:val="en-US" w:eastAsia="zh-CN"/>
        </w:rPr>
        <w:t>切实加强高标准农田建设项目的组织领导，成立全区高标准农田建设项目领导小组，由党工委分管领导任组长，管委会分管领导任副组长，发展软环境保障局（城乡统筹发展）主要负责人及经济发展局、财政金融局、自然资源和规划分局等部门分管负责人和各街道办事处主任为成员；同时领导小组在项目所在街道办事处下设项目建设管理处，由项目所在街道办事处主任担任建管处法人代表；</w:t>
      </w:r>
      <w:r>
        <w:rPr>
          <w:rFonts w:hint="eastAsia" w:ascii="方正仿宋简体" w:hAnsi="方正仿宋简体" w:eastAsia="方正仿宋简体" w:cs="方正仿宋简体"/>
          <w:b/>
          <w:bCs w:val="0"/>
          <w:color w:val="auto"/>
          <w:spacing w:val="0"/>
          <w:kern w:val="21"/>
          <w:sz w:val="32"/>
          <w:szCs w:val="32"/>
        </w:rPr>
        <w:t>明确行业和属地管理责任，</w:t>
      </w:r>
      <w:r>
        <w:rPr>
          <w:rFonts w:hint="eastAsia" w:ascii="方正仿宋简体" w:hAnsi="方正仿宋简体" w:eastAsia="方正仿宋简体" w:cs="方正仿宋简体"/>
          <w:b/>
          <w:bCs w:val="0"/>
          <w:color w:val="auto"/>
          <w:spacing w:val="0"/>
          <w:kern w:val="21"/>
          <w:sz w:val="32"/>
          <w:szCs w:val="32"/>
          <w:lang w:val="en-US" w:eastAsia="zh-CN"/>
        </w:rPr>
        <w:t>分级负责，统筹推进项目的计划上报、勘察设计、方案编制、立项评审、招标投标、施工建设、竣工验收、资产移交和运行管护等工作。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二、统一规划设计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简体" w:hAnsi="方正仿宋简体" w:eastAsia="方正仿宋简体" w:cs="方正仿宋简体"/>
          <w:b/>
          <w:bCs w:val="0"/>
          <w:color w:val="auto"/>
          <w:spacing w:val="0"/>
          <w:kern w:val="21"/>
          <w:sz w:val="32"/>
          <w:szCs w:val="32"/>
          <w:lang w:val="en-US"/>
        </w:rPr>
      </w:pPr>
      <w:r>
        <w:rPr>
          <w:rFonts w:hint="eastAsia" w:ascii="方正仿宋简体" w:hAnsi="方正仿宋简体" w:eastAsia="方正仿宋简体" w:cs="方正仿宋简体"/>
          <w:b/>
          <w:bCs w:val="0"/>
          <w:color w:val="auto"/>
          <w:spacing w:val="0"/>
          <w:kern w:val="21"/>
          <w:sz w:val="32"/>
          <w:szCs w:val="32"/>
          <w:lang w:val="en-US" w:eastAsia="zh-CN" w:bidi="ar-SA"/>
        </w:rPr>
        <w:t>高标准农田建设项目实行“区级申报、市级审批”的方式，</w:t>
      </w:r>
      <w:r>
        <w:rPr>
          <w:rFonts w:hint="eastAsia" w:ascii="方正仿宋简体" w:hAnsi="方正仿宋简体" w:eastAsia="方正仿宋简体" w:cs="方正仿宋简体"/>
          <w:b/>
          <w:bCs w:val="0"/>
          <w:color w:val="auto"/>
          <w:spacing w:val="0"/>
          <w:kern w:val="21"/>
          <w:sz w:val="32"/>
          <w:szCs w:val="32"/>
          <w:lang w:val="en-US" w:eastAsia="zh-CN"/>
        </w:rPr>
        <w:t>发展软环境保障局（城乡统筹发展）</w:t>
      </w:r>
      <w:r>
        <w:rPr>
          <w:rFonts w:hint="eastAsia" w:ascii="方正仿宋简体" w:hAnsi="方正仿宋简体" w:eastAsia="方正仿宋简体" w:cs="方正仿宋简体"/>
          <w:b/>
          <w:bCs w:val="0"/>
          <w:color w:val="auto"/>
          <w:spacing w:val="0"/>
          <w:kern w:val="21"/>
          <w:sz w:val="32"/>
          <w:szCs w:val="32"/>
          <w:lang w:val="en-US" w:eastAsia="zh-CN" w:bidi="ar-SA"/>
        </w:rPr>
        <w:t>要坚持谋划在前，统一</w:t>
      </w:r>
      <w:r>
        <w:rPr>
          <w:rFonts w:hint="eastAsia" w:ascii="方正仿宋简体" w:hAnsi="方正仿宋简体" w:eastAsia="方正仿宋简体" w:cs="方正仿宋简体"/>
          <w:b/>
          <w:bCs w:val="0"/>
          <w:color w:val="auto"/>
          <w:spacing w:val="0"/>
          <w:kern w:val="21"/>
          <w:sz w:val="32"/>
          <w:szCs w:val="32"/>
          <w:lang w:val="en-US" w:eastAsia="zh-CN"/>
        </w:rPr>
        <w:t>建立全区项目储备库；根据年度项目建设申报指南，择优确定拟立项实施项目；</w:t>
      </w:r>
      <w:r>
        <w:rPr>
          <w:rFonts w:hint="eastAsia" w:ascii="方正仿宋简体" w:hAnsi="方正仿宋简体" w:eastAsia="方正仿宋简体" w:cs="方正仿宋简体"/>
          <w:b/>
          <w:bCs w:val="0"/>
          <w:color w:val="auto"/>
          <w:spacing w:val="0"/>
          <w:kern w:val="21"/>
          <w:sz w:val="32"/>
          <w:szCs w:val="32"/>
          <w:lang w:val="en-US" w:eastAsia="zh-CN" w:bidi="ar-SA"/>
        </w:rPr>
        <w:t>委托具有相应勘察、设计资质的机构，在实地测绘、勘察和调研的基础上，结合项目区现状和农业生产实际，并充分征求项目所在街道、村委及农民群众的意见，科学规划设计项目区布局和建设内容，高质量编制项目实施方案，做到设计科学、合理、可行，符合当地农业生产和农民群众需求。实施方案编制完成后，</w:t>
      </w:r>
      <w:r>
        <w:rPr>
          <w:rFonts w:hint="eastAsia" w:ascii="方正仿宋简体" w:hAnsi="方正仿宋简体" w:eastAsia="方正仿宋简体" w:cs="方正仿宋简体"/>
          <w:b/>
          <w:bCs w:val="0"/>
          <w:color w:val="auto"/>
          <w:spacing w:val="0"/>
          <w:kern w:val="21"/>
          <w:sz w:val="32"/>
          <w:szCs w:val="32"/>
          <w:lang w:val="en-US" w:eastAsia="zh-CN"/>
        </w:rPr>
        <w:t>发展软环境保障局（城乡统筹发展）</w:t>
      </w:r>
      <w:r>
        <w:rPr>
          <w:rFonts w:hint="eastAsia" w:ascii="方正仿宋简体" w:hAnsi="方正仿宋简体" w:eastAsia="方正仿宋简体" w:cs="方正仿宋简体"/>
          <w:b/>
          <w:bCs w:val="0"/>
          <w:color w:val="auto"/>
          <w:spacing w:val="0"/>
          <w:kern w:val="21"/>
          <w:sz w:val="32"/>
          <w:szCs w:val="32"/>
          <w:lang w:val="en-US" w:eastAsia="zh-CN" w:bidi="ar-SA"/>
        </w:rPr>
        <w:t>组织专家开展区级评审，区级专家论证通过后报市农业农村局进行市级评审，评审合格后由市农业农村局下达年度项目实施计划立项批复。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三、严格项目“四制”管理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仿宋简体" w:hAnsi="方正仿宋简体" w:eastAsia="方正仿宋简体" w:cs="方正仿宋简体"/>
          <w:b/>
          <w:bCs w:val="0"/>
          <w:color w:val="auto"/>
          <w:spacing w:val="0"/>
          <w:kern w:val="21"/>
          <w:sz w:val="32"/>
          <w:szCs w:val="32"/>
        </w:rPr>
        <w:t>全面落实</w:t>
      </w:r>
      <w:r>
        <w:rPr>
          <w:rFonts w:hint="eastAsia" w:ascii="方正仿宋简体" w:hAnsi="方正仿宋简体" w:eastAsia="方正仿宋简体" w:cs="方正仿宋简体"/>
          <w:b/>
          <w:bCs w:val="0"/>
          <w:color w:val="auto"/>
          <w:spacing w:val="0"/>
          <w:kern w:val="21"/>
          <w:sz w:val="32"/>
          <w:szCs w:val="32"/>
          <w:lang w:val="en-US" w:eastAsia="zh-CN"/>
        </w:rPr>
        <w:t>项目法人制、招标投标制、</w:t>
      </w:r>
      <w:r>
        <w:rPr>
          <w:rFonts w:hint="eastAsia" w:ascii="方正仿宋简体" w:hAnsi="方正仿宋简体" w:eastAsia="方正仿宋简体" w:cs="方正仿宋简体"/>
          <w:b/>
          <w:bCs w:val="0"/>
          <w:color w:val="auto"/>
          <w:spacing w:val="0"/>
          <w:kern w:val="21"/>
          <w:sz w:val="32"/>
          <w:szCs w:val="32"/>
        </w:rPr>
        <w:t>合同管理制、</w:t>
      </w:r>
      <w:r>
        <w:rPr>
          <w:rFonts w:hint="eastAsia" w:ascii="方正仿宋简体" w:hAnsi="方正仿宋简体" w:eastAsia="方正仿宋简体" w:cs="方正仿宋简体"/>
          <w:b/>
          <w:bCs w:val="0"/>
          <w:color w:val="auto"/>
          <w:spacing w:val="0"/>
          <w:kern w:val="21"/>
          <w:sz w:val="32"/>
          <w:szCs w:val="32"/>
          <w:lang w:val="en-US" w:eastAsia="zh-CN"/>
        </w:rPr>
        <w:t>工程建设监理制“四制”管理，严格项目公示，规范项目建设程序，确保项目建设质量</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rPr>
        <w:t>（一）项目法人制。</w:t>
      </w:r>
      <w:r>
        <w:rPr>
          <w:rFonts w:hint="eastAsia" w:ascii="方正仿宋简体" w:hAnsi="方正仿宋简体" w:eastAsia="方正仿宋简体" w:cs="方正仿宋简体"/>
          <w:b/>
          <w:bCs w:val="0"/>
          <w:color w:val="auto"/>
          <w:spacing w:val="0"/>
          <w:kern w:val="21"/>
          <w:sz w:val="32"/>
          <w:szCs w:val="32"/>
          <w:lang w:val="en-US" w:eastAsia="zh-CN"/>
        </w:rPr>
        <w:t>项目所在街道办事处</w:t>
      </w:r>
      <w:r>
        <w:rPr>
          <w:rFonts w:hint="eastAsia" w:ascii="方正仿宋简体" w:hAnsi="方正仿宋简体" w:eastAsia="方正仿宋简体" w:cs="方正仿宋简体"/>
          <w:b/>
          <w:bCs w:val="0"/>
          <w:color w:val="auto"/>
          <w:spacing w:val="0"/>
          <w:kern w:val="21"/>
          <w:sz w:val="32"/>
          <w:szCs w:val="32"/>
        </w:rPr>
        <w:t>作为项目法人，承担高标准农田建设任务</w:t>
      </w:r>
      <w:r>
        <w:rPr>
          <w:rFonts w:hint="eastAsia" w:ascii="方正仿宋简体" w:hAnsi="方正仿宋简体" w:eastAsia="方正仿宋简体" w:cs="方正仿宋简体"/>
          <w:b/>
          <w:bCs w:val="0"/>
          <w:color w:val="auto"/>
          <w:spacing w:val="0"/>
          <w:kern w:val="21"/>
          <w:sz w:val="32"/>
          <w:szCs w:val="32"/>
          <w:lang w:val="en-US" w:eastAsia="zh-CN"/>
        </w:rPr>
        <w:t>的实施、运行、管理、管护等工作</w:t>
      </w:r>
      <w:r>
        <w:rPr>
          <w:rFonts w:hint="eastAsia" w:ascii="方正仿宋简体" w:hAnsi="方正仿宋简体" w:eastAsia="方正仿宋简体" w:cs="方正仿宋简体"/>
          <w:b/>
          <w:bCs w:val="0"/>
          <w:color w:val="auto"/>
          <w:spacing w:val="0"/>
          <w:kern w:val="21"/>
          <w:sz w:val="32"/>
          <w:szCs w:val="32"/>
        </w:rPr>
        <w:t>，项目法人对</w:t>
      </w:r>
      <w:r>
        <w:rPr>
          <w:rFonts w:hint="eastAsia" w:ascii="方正仿宋简体" w:hAnsi="方正仿宋简体" w:eastAsia="方正仿宋简体" w:cs="方正仿宋简体"/>
          <w:b/>
          <w:bCs w:val="0"/>
          <w:color w:val="auto"/>
          <w:spacing w:val="0"/>
          <w:kern w:val="21"/>
          <w:sz w:val="32"/>
          <w:szCs w:val="32"/>
          <w:lang w:val="en-US" w:eastAsia="zh-CN"/>
        </w:rPr>
        <w:t>项目</w:t>
      </w:r>
      <w:r>
        <w:rPr>
          <w:rFonts w:hint="eastAsia" w:ascii="方正仿宋简体" w:hAnsi="方正仿宋简体" w:eastAsia="方正仿宋简体" w:cs="方正仿宋简体"/>
          <w:b/>
          <w:bCs w:val="0"/>
          <w:color w:val="auto"/>
          <w:spacing w:val="0"/>
          <w:kern w:val="21"/>
          <w:sz w:val="32"/>
          <w:szCs w:val="32"/>
        </w:rPr>
        <w:t>建设质量负总责。禁止以任何形式的投融资公司名义包装项目。</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rPr>
        <w:t>（二）招标投标制。</w:t>
      </w:r>
      <w:r>
        <w:rPr>
          <w:rFonts w:hint="eastAsia" w:ascii="方正仿宋简体" w:hAnsi="方正仿宋简体" w:eastAsia="方正仿宋简体" w:cs="方正仿宋简体"/>
          <w:b/>
          <w:bCs w:val="0"/>
          <w:color w:val="auto"/>
          <w:spacing w:val="0"/>
          <w:kern w:val="21"/>
          <w:sz w:val="32"/>
          <w:szCs w:val="32"/>
        </w:rPr>
        <w:t>高标准农田建设</w:t>
      </w:r>
      <w:r>
        <w:rPr>
          <w:rFonts w:hint="eastAsia" w:ascii="方正仿宋简体" w:hAnsi="方正仿宋简体" w:eastAsia="方正仿宋简体" w:cs="方正仿宋简体"/>
          <w:b/>
          <w:bCs w:val="0"/>
          <w:color w:val="auto"/>
          <w:spacing w:val="0"/>
          <w:kern w:val="21"/>
          <w:sz w:val="32"/>
          <w:szCs w:val="32"/>
          <w:lang w:val="en-US" w:eastAsia="zh-CN"/>
        </w:rPr>
        <w:t>项目</w:t>
      </w:r>
      <w:r>
        <w:rPr>
          <w:rFonts w:hint="eastAsia" w:ascii="方正仿宋简体" w:hAnsi="方正仿宋简体" w:eastAsia="方正仿宋简体" w:cs="方正仿宋简体"/>
          <w:b/>
          <w:bCs w:val="0"/>
          <w:color w:val="auto"/>
          <w:spacing w:val="0"/>
          <w:kern w:val="21"/>
          <w:sz w:val="32"/>
          <w:szCs w:val="32"/>
        </w:rPr>
        <w:t>实行招标投标制，</w:t>
      </w:r>
      <w:r>
        <w:rPr>
          <w:rFonts w:hint="eastAsia" w:ascii="方正仿宋简体" w:hAnsi="方正仿宋简体" w:eastAsia="方正仿宋简体" w:cs="方正仿宋简体"/>
          <w:b/>
          <w:bCs w:val="0"/>
          <w:color w:val="auto"/>
          <w:spacing w:val="0"/>
          <w:kern w:val="21"/>
          <w:sz w:val="32"/>
          <w:szCs w:val="32"/>
          <w:lang w:val="en-US" w:eastAsia="zh-CN"/>
        </w:rPr>
        <w:t>管委会</w:t>
      </w:r>
      <w:r>
        <w:rPr>
          <w:rFonts w:hint="eastAsia" w:ascii="方正仿宋简体" w:hAnsi="方正仿宋简体" w:eastAsia="方正仿宋简体" w:cs="方正仿宋简体"/>
          <w:b/>
          <w:bCs w:val="0"/>
          <w:color w:val="auto"/>
          <w:spacing w:val="0"/>
          <w:kern w:val="21"/>
          <w:sz w:val="32"/>
          <w:szCs w:val="32"/>
        </w:rPr>
        <w:t>加强对招投标和政府采购工作的领导，项目法人</w:t>
      </w:r>
      <w:r>
        <w:rPr>
          <w:rFonts w:hint="eastAsia" w:ascii="方正仿宋简体" w:hAnsi="方正仿宋简体" w:eastAsia="方正仿宋简体" w:cs="方正仿宋简体"/>
          <w:b/>
          <w:bCs w:val="0"/>
          <w:color w:val="auto"/>
          <w:spacing w:val="0"/>
          <w:kern w:val="21"/>
          <w:sz w:val="32"/>
          <w:szCs w:val="32"/>
          <w:lang w:val="en-US" w:eastAsia="zh-CN"/>
        </w:rPr>
        <w:t>要</w:t>
      </w:r>
      <w:r>
        <w:rPr>
          <w:rFonts w:hint="eastAsia" w:ascii="方正仿宋简体" w:hAnsi="方正仿宋简体" w:eastAsia="方正仿宋简体" w:cs="方正仿宋简体"/>
          <w:b/>
          <w:bCs w:val="0"/>
          <w:color w:val="auto"/>
          <w:spacing w:val="0"/>
          <w:kern w:val="21"/>
          <w:sz w:val="32"/>
          <w:szCs w:val="32"/>
        </w:rPr>
        <w:t>严格落实《政府采购法》《招投标法》，依法依规依程序，公开、公平、公正地开展招投标和政府采购工作。科学合理划分标段，提倡按照水电工程、土方工程、林网工程、土壤改良工程、数字信息工程等分专业设置标段。不同项目法人，不能合并招标；同一专业工程，杜绝过多划分标段，人为影响工程质量；提倡与工程质量密切相关的材料设备单独进行政府采购。为规范高标准农田建设</w:t>
      </w:r>
      <w:r>
        <w:rPr>
          <w:rFonts w:hint="eastAsia" w:ascii="方正仿宋简体" w:hAnsi="方正仿宋简体" w:eastAsia="方正仿宋简体" w:cs="方正仿宋简体"/>
          <w:b/>
          <w:bCs w:val="0"/>
          <w:color w:val="auto"/>
          <w:spacing w:val="0"/>
          <w:kern w:val="21"/>
          <w:sz w:val="32"/>
          <w:szCs w:val="32"/>
          <w:lang w:val="en-US" w:eastAsia="zh-CN"/>
        </w:rPr>
        <w:t>项目</w:t>
      </w:r>
      <w:r>
        <w:rPr>
          <w:rFonts w:hint="eastAsia" w:ascii="方正仿宋简体" w:hAnsi="方正仿宋简体" w:eastAsia="方正仿宋简体" w:cs="方正仿宋简体"/>
          <w:b/>
          <w:bCs w:val="0"/>
          <w:color w:val="auto"/>
          <w:spacing w:val="0"/>
          <w:kern w:val="21"/>
          <w:sz w:val="32"/>
          <w:szCs w:val="32"/>
        </w:rPr>
        <w:t>招投标及政府采购工作，</w:t>
      </w:r>
      <w:r>
        <w:rPr>
          <w:rFonts w:hint="eastAsia" w:ascii="方正仿宋简体" w:hAnsi="方正仿宋简体" w:eastAsia="方正仿宋简体" w:cs="方正仿宋简体"/>
          <w:b/>
          <w:bCs w:val="0"/>
          <w:color w:val="auto"/>
          <w:spacing w:val="0"/>
          <w:kern w:val="21"/>
          <w:sz w:val="32"/>
          <w:szCs w:val="32"/>
          <w:lang w:eastAsia="zh-CN"/>
        </w:rPr>
        <w:t>项目法人</w:t>
      </w:r>
      <w:r>
        <w:rPr>
          <w:rFonts w:hint="eastAsia" w:ascii="方正仿宋简体" w:hAnsi="方正仿宋简体" w:eastAsia="方正仿宋简体" w:cs="方正仿宋简体"/>
          <w:b/>
          <w:bCs w:val="0"/>
          <w:color w:val="auto"/>
          <w:spacing w:val="0"/>
          <w:kern w:val="21"/>
          <w:sz w:val="32"/>
          <w:szCs w:val="32"/>
        </w:rPr>
        <w:t>在启动招投标程序前，应将招投标及政府采购方案报</w:t>
      </w:r>
      <w:r>
        <w:rPr>
          <w:rFonts w:hint="eastAsia" w:ascii="方正仿宋简体" w:hAnsi="方正仿宋简体" w:eastAsia="方正仿宋简体" w:cs="方正仿宋简体"/>
          <w:b/>
          <w:bCs w:val="0"/>
          <w:color w:val="auto"/>
          <w:spacing w:val="0"/>
          <w:kern w:val="21"/>
          <w:sz w:val="32"/>
          <w:szCs w:val="32"/>
          <w:lang w:val="en-US" w:eastAsia="zh-CN"/>
        </w:rPr>
        <w:t>发展软环境保障局（城乡统筹发展）审核，发展软环境保障局（城乡统筹发展）审核确认无异议后，报</w:t>
      </w:r>
      <w:r>
        <w:rPr>
          <w:rFonts w:hint="eastAsia" w:ascii="方正仿宋简体" w:hAnsi="方正仿宋简体" w:eastAsia="方正仿宋简体" w:cs="方正仿宋简体"/>
          <w:b/>
          <w:bCs w:val="0"/>
          <w:color w:val="auto"/>
          <w:spacing w:val="0"/>
          <w:kern w:val="21"/>
          <w:sz w:val="32"/>
          <w:szCs w:val="32"/>
        </w:rPr>
        <w:t>市农业农村</w:t>
      </w:r>
      <w:r>
        <w:rPr>
          <w:rFonts w:hint="eastAsia" w:ascii="方正仿宋简体" w:hAnsi="方正仿宋简体" w:eastAsia="方正仿宋简体" w:cs="方正仿宋简体"/>
          <w:b/>
          <w:bCs w:val="0"/>
          <w:color w:val="auto"/>
          <w:spacing w:val="0"/>
          <w:kern w:val="21"/>
          <w:sz w:val="32"/>
          <w:szCs w:val="32"/>
          <w:lang w:val="en-US" w:eastAsia="zh-CN"/>
        </w:rPr>
        <w:t>局</w:t>
      </w:r>
      <w:r>
        <w:rPr>
          <w:rFonts w:hint="eastAsia" w:ascii="方正仿宋简体" w:hAnsi="方正仿宋简体" w:eastAsia="方正仿宋简体" w:cs="方正仿宋简体"/>
          <w:b/>
          <w:bCs w:val="0"/>
          <w:color w:val="auto"/>
          <w:spacing w:val="0"/>
          <w:kern w:val="21"/>
          <w:sz w:val="32"/>
          <w:szCs w:val="32"/>
        </w:rPr>
        <w:t>批准</w:t>
      </w:r>
      <w:r>
        <w:rPr>
          <w:rFonts w:hint="eastAsia" w:ascii="方正仿宋简体" w:hAnsi="方正仿宋简体" w:eastAsia="方正仿宋简体" w:cs="方正仿宋简体"/>
          <w:b/>
          <w:bCs w:val="0"/>
          <w:color w:val="auto"/>
          <w:spacing w:val="0"/>
          <w:kern w:val="21"/>
          <w:sz w:val="32"/>
          <w:szCs w:val="32"/>
          <w:lang w:val="en-US" w:eastAsia="zh-CN"/>
        </w:rPr>
        <w:t>后方可按程序启动招投标工作</w:t>
      </w:r>
      <w:r>
        <w:rPr>
          <w:rFonts w:hint="eastAsia" w:ascii="方正仿宋简体" w:hAnsi="方正仿宋简体" w:eastAsia="方正仿宋简体" w:cs="方正仿宋简体"/>
          <w:b/>
          <w:bCs w:val="0"/>
          <w:color w:val="auto"/>
          <w:spacing w:val="0"/>
          <w:kern w:val="21"/>
          <w:sz w:val="32"/>
          <w:szCs w:val="32"/>
        </w:rPr>
        <w:t>。</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rPr>
        <w:t>（三）合同管理制。</w:t>
      </w:r>
      <w:r>
        <w:rPr>
          <w:rFonts w:hint="eastAsia" w:ascii="方正仿宋简体" w:hAnsi="方正仿宋简体" w:eastAsia="方正仿宋简体" w:cs="方正仿宋简体"/>
          <w:b/>
          <w:bCs w:val="0"/>
          <w:color w:val="auto"/>
          <w:spacing w:val="0"/>
          <w:kern w:val="21"/>
          <w:sz w:val="32"/>
          <w:szCs w:val="32"/>
        </w:rPr>
        <w:t>招投标结束后，由项目法人和中标单位签订合同，合同中必须有质量约束的具体条款，坚决杜绝以次充好、偷工减料等影响工程质量的问题发生。项目</w:t>
      </w:r>
      <w:r>
        <w:rPr>
          <w:rFonts w:hint="eastAsia" w:ascii="方正仿宋简体" w:hAnsi="方正仿宋简体" w:eastAsia="方正仿宋简体" w:cs="方正仿宋简体"/>
          <w:b/>
          <w:bCs w:val="0"/>
          <w:color w:val="auto"/>
          <w:spacing w:val="0"/>
          <w:kern w:val="21"/>
          <w:sz w:val="32"/>
          <w:szCs w:val="32"/>
          <w:lang w:eastAsia="zh-CN"/>
        </w:rPr>
        <w:t>设计、</w:t>
      </w:r>
      <w:r>
        <w:rPr>
          <w:rFonts w:hint="eastAsia" w:ascii="方正仿宋简体" w:hAnsi="方正仿宋简体" w:eastAsia="方正仿宋简体" w:cs="方正仿宋简体"/>
          <w:b/>
          <w:bCs w:val="0"/>
          <w:color w:val="auto"/>
          <w:spacing w:val="0"/>
          <w:kern w:val="21"/>
          <w:sz w:val="32"/>
          <w:szCs w:val="32"/>
        </w:rPr>
        <w:t>施工、监理</w:t>
      </w:r>
      <w:r>
        <w:rPr>
          <w:rFonts w:hint="eastAsia" w:ascii="方正仿宋简体" w:hAnsi="方正仿宋简体" w:eastAsia="方正仿宋简体" w:cs="方正仿宋简体"/>
          <w:b/>
          <w:bCs w:val="0"/>
          <w:color w:val="auto"/>
          <w:spacing w:val="-6"/>
          <w:kern w:val="21"/>
          <w:sz w:val="32"/>
          <w:szCs w:val="32"/>
        </w:rPr>
        <w:t>、材料供应、评估审计等</w:t>
      </w:r>
      <w:r>
        <w:rPr>
          <w:rFonts w:hint="eastAsia" w:ascii="方正仿宋简体" w:hAnsi="方正仿宋简体" w:eastAsia="方正仿宋简体" w:cs="方正仿宋简体"/>
          <w:b/>
          <w:bCs w:val="0"/>
          <w:color w:val="auto"/>
          <w:spacing w:val="-6"/>
          <w:kern w:val="21"/>
          <w:sz w:val="32"/>
          <w:szCs w:val="32"/>
          <w:lang w:val="en-US" w:eastAsia="zh-CN"/>
        </w:rPr>
        <w:t>各环节</w:t>
      </w:r>
      <w:r>
        <w:rPr>
          <w:rFonts w:hint="eastAsia" w:ascii="方正仿宋简体" w:hAnsi="方正仿宋简体" w:eastAsia="方正仿宋简体" w:cs="方正仿宋简体"/>
          <w:b/>
          <w:bCs w:val="0"/>
          <w:color w:val="auto"/>
          <w:spacing w:val="-6"/>
          <w:kern w:val="21"/>
          <w:sz w:val="32"/>
          <w:szCs w:val="32"/>
        </w:rPr>
        <w:t>都应在合同中明确具体质量条</w:t>
      </w:r>
      <w:r>
        <w:rPr>
          <w:rFonts w:hint="eastAsia" w:ascii="方正仿宋简体" w:hAnsi="方正仿宋简体" w:eastAsia="方正仿宋简体" w:cs="方正仿宋简体"/>
          <w:b/>
          <w:bCs w:val="0"/>
          <w:color w:val="auto"/>
          <w:spacing w:val="0"/>
          <w:kern w:val="21"/>
          <w:sz w:val="32"/>
          <w:szCs w:val="32"/>
        </w:rPr>
        <w:t>款。</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仿宋简体" w:hAnsi="方正仿宋简体" w:eastAsia="方正仿宋简体" w:cs="方正仿宋简体"/>
          <w:b/>
          <w:bCs w:val="0"/>
          <w:color w:val="auto"/>
          <w:spacing w:val="0"/>
          <w:kern w:val="21"/>
          <w:sz w:val="32"/>
          <w:szCs w:val="32"/>
          <w:lang w:val="en-US" w:eastAsia="zh-CN"/>
        </w:rPr>
      </w:pPr>
      <w:r>
        <w:rPr>
          <w:rFonts w:hint="eastAsia" w:ascii="方正楷体简体" w:hAnsi="方正楷体简体" w:eastAsia="方正楷体简体" w:cs="方正楷体简体"/>
          <w:b/>
          <w:bCs w:val="0"/>
          <w:color w:val="auto"/>
          <w:spacing w:val="0"/>
          <w:kern w:val="21"/>
          <w:sz w:val="32"/>
          <w:szCs w:val="32"/>
        </w:rPr>
        <w:t>（四）工程监理制。</w:t>
      </w:r>
      <w:r>
        <w:rPr>
          <w:rFonts w:hint="eastAsia" w:ascii="方正仿宋简体" w:hAnsi="方正仿宋简体" w:eastAsia="方正仿宋简体" w:cs="方正仿宋简体"/>
          <w:b/>
          <w:bCs w:val="0"/>
          <w:color w:val="auto"/>
          <w:spacing w:val="0"/>
          <w:kern w:val="21"/>
          <w:sz w:val="32"/>
          <w:szCs w:val="32"/>
        </w:rPr>
        <w:t>严格落实监理机构对工程质量的监督责任；对于出现的质量问题，明确监理机构应承担的责任。监理机构</w:t>
      </w:r>
      <w:r>
        <w:rPr>
          <w:rFonts w:hint="eastAsia" w:ascii="方正仿宋简体" w:hAnsi="方正仿宋简体" w:eastAsia="方正仿宋简体" w:cs="方正仿宋简体"/>
          <w:b/>
          <w:bCs w:val="0"/>
          <w:color w:val="auto"/>
          <w:spacing w:val="-6"/>
          <w:kern w:val="21"/>
          <w:sz w:val="32"/>
          <w:szCs w:val="32"/>
        </w:rPr>
        <w:t>应按规定采取旁站、巡视、平行检验等多种形式开展全方位监</w:t>
      </w:r>
      <w:r>
        <w:rPr>
          <w:rFonts w:hint="eastAsia" w:ascii="方正仿宋简体" w:hAnsi="方正仿宋简体" w:eastAsia="方正仿宋简体" w:cs="方正仿宋简体"/>
          <w:b/>
          <w:bCs w:val="0"/>
          <w:color w:val="auto"/>
          <w:spacing w:val="0"/>
          <w:kern w:val="21"/>
          <w:sz w:val="32"/>
          <w:szCs w:val="32"/>
        </w:rPr>
        <w:t>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四、规范项目验收程序</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仿宋简体" w:hAnsi="方正仿宋简体" w:eastAsia="方正仿宋简体" w:cs="方正仿宋简体"/>
          <w:b/>
          <w:bCs w:val="0"/>
          <w:color w:val="auto"/>
          <w:spacing w:val="0"/>
          <w:kern w:val="21"/>
          <w:sz w:val="32"/>
          <w:szCs w:val="32"/>
          <w:lang w:val="en-US" w:eastAsia="zh-CN"/>
        </w:rPr>
      </w:pPr>
      <w:r>
        <w:rPr>
          <w:rFonts w:hint="eastAsia" w:ascii="方正仿宋简体" w:hAnsi="方正仿宋简体" w:eastAsia="方正仿宋简体" w:cs="方正仿宋简体"/>
          <w:b/>
          <w:bCs w:val="0"/>
          <w:color w:val="auto"/>
          <w:spacing w:val="0"/>
          <w:kern w:val="21"/>
          <w:sz w:val="32"/>
          <w:szCs w:val="32"/>
          <w:lang w:val="en-US" w:eastAsia="zh-CN"/>
        </w:rPr>
        <w:t>高标准农田项目验收工作坚持实事求是、客观公正、分级管理、严格标准的原则，项目所在街道办事处负责组织做好</w:t>
      </w:r>
      <w:r>
        <w:rPr>
          <w:rFonts w:hint="eastAsia" w:ascii="方正仿宋简体" w:hAnsi="方正仿宋简体" w:eastAsia="方正仿宋简体" w:cs="方正仿宋简体"/>
          <w:b/>
          <w:bCs w:val="0"/>
          <w:color w:val="auto"/>
          <w:spacing w:val="0"/>
          <w:kern w:val="21"/>
          <w:sz w:val="32"/>
          <w:szCs w:val="32"/>
        </w:rPr>
        <w:t>单项工程验收</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尤其是隐蔽工程</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要加强建设过程质量监管，工程竣工后项目法人应及时组织专家进行验收，规范验收内容和程序</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单项工程验收要由受益人或使用人签字</w:t>
      </w:r>
      <w:r>
        <w:rPr>
          <w:rFonts w:hint="eastAsia" w:ascii="方正仿宋简体" w:hAnsi="方正仿宋简体" w:eastAsia="方正仿宋简体" w:cs="方正仿宋简体"/>
          <w:b/>
          <w:bCs w:val="0"/>
          <w:color w:val="auto"/>
          <w:spacing w:val="0"/>
          <w:kern w:val="21"/>
          <w:sz w:val="32"/>
          <w:szCs w:val="32"/>
          <w:lang w:val="en-US" w:eastAsia="zh-CN"/>
        </w:rPr>
        <w:t>确认</w:t>
      </w:r>
      <w:r>
        <w:rPr>
          <w:rFonts w:hint="eastAsia" w:ascii="方正仿宋简体" w:hAnsi="方正仿宋简体" w:eastAsia="方正仿宋简体" w:cs="方正仿宋简体"/>
          <w:b/>
          <w:bCs w:val="0"/>
          <w:color w:val="auto"/>
          <w:spacing w:val="0"/>
          <w:kern w:val="21"/>
          <w:sz w:val="32"/>
          <w:szCs w:val="32"/>
        </w:rPr>
        <w:t>，保障农民群众的知情权和监督权，</w:t>
      </w:r>
      <w:r>
        <w:rPr>
          <w:rFonts w:hint="eastAsia" w:ascii="方正仿宋简体" w:hAnsi="方正仿宋简体" w:eastAsia="方正仿宋简体" w:cs="方正仿宋简体"/>
          <w:b/>
          <w:bCs w:val="0"/>
          <w:color w:val="auto"/>
          <w:spacing w:val="0"/>
          <w:kern w:val="21"/>
          <w:sz w:val="32"/>
          <w:szCs w:val="32"/>
          <w:lang w:val="en-US" w:eastAsia="zh-CN"/>
        </w:rPr>
        <w:t>并</w:t>
      </w:r>
      <w:r>
        <w:rPr>
          <w:rFonts w:hint="eastAsia" w:ascii="方正仿宋简体" w:hAnsi="方正仿宋简体" w:eastAsia="方正仿宋简体" w:cs="方正仿宋简体"/>
          <w:b/>
          <w:bCs w:val="0"/>
          <w:color w:val="auto"/>
          <w:spacing w:val="0"/>
          <w:kern w:val="21"/>
          <w:sz w:val="32"/>
          <w:szCs w:val="32"/>
        </w:rPr>
        <w:t>作为</w:t>
      </w:r>
      <w:r>
        <w:rPr>
          <w:rFonts w:hint="eastAsia" w:ascii="方正仿宋简体" w:hAnsi="方正仿宋简体" w:eastAsia="方正仿宋简体" w:cs="方正仿宋简体"/>
          <w:b/>
          <w:bCs w:val="0"/>
          <w:color w:val="auto"/>
          <w:spacing w:val="0"/>
          <w:kern w:val="21"/>
          <w:sz w:val="32"/>
          <w:szCs w:val="32"/>
          <w:lang w:val="en-US" w:eastAsia="zh-CN"/>
        </w:rPr>
        <w:t>区</w:t>
      </w:r>
      <w:r>
        <w:rPr>
          <w:rFonts w:hint="eastAsia" w:ascii="方正仿宋简体" w:hAnsi="方正仿宋简体" w:eastAsia="方正仿宋简体" w:cs="方正仿宋简体"/>
          <w:b/>
          <w:bCs w:val="0"/>
          <w:color w:val="auto"/>
          <w:spacing w:val="0"/>
          <w:kern w:val="21"/>
          <w:sz w:val="32"/>
          <w:szCs w:val="32"/>
        </w:rPr>
        <w:t>级初验和市级验收的基础性资料，整理入卷备查。单项工程验收</w:t>
      </w:r>
      <w:r>
        <w:rPr>
          <w:rFonts w:hint="eastAsia" w:ascii="方正仿宋简体" w:hAnsi="方正仿宋简体" w:eastAsia="方正仿宋简体" w:cs="方正仿宋简体"/>
          <w:b/>
          <w:bCs w:val="0"/>
          <w:color w:val="auto"/>
          <w:spacing w:val="0"/>
          <w:kern w:val="21"/>
          <w:sz w:val="32"/>
          <w:szCs w:val="32"/>
          <w:lang w:val="en-US" w:eastAsia="zh-CN"/>
        </w:rPr>
        <w:t>完成后，发展软环境保障局（城乡统筹发展）组织专家或委托第三方中介机构开展区级初验，形成区级初验报告，提交市级竣工验收申请，并组织做好市级竣工验收和省级抽查验收准备工作。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五、建立完善多元化管护机制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r>
        <w:rPr>
          <w:rFonts w:hint="eastAsia" w:ascii="方正仿宋简体" w:hAnsi="方正仿宋简体" w:eastAsia="方正仿宋简体" w:cs="方正仿宋简体"/>
          <w:b/>
          <w:bCs w:val="0"/>
          <w:color w:val="auto"/>
          <w:spacing w:val="0"/>
          <w:kern w:val="21"/>
          <w:sz w:val="32"/>
          <w:szCs w:val="32"/>
          <w:lang w:val="en-US" w:eastAsia="zh-CN" w:bidi="ar-SA"/>
        </w:rPr>
        <w:t>高标准农田三分建、七分管，要坚持“建管并重”,创新建后管护机制，积极探索“运行管护+保险”新模式，落实管护主体、管护责任、管护经费，充分调动发挥农民群众管护主体地位和主人翁意识，拓宽管护经费来源渠道，逐步建立完善多元化高标准农田管护长效机制，确保工程效益长久持续发挥。</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rPr>
        <w:t>（一）建立管护责任机制。</w:t>
      </w:r>
      <w:r>
        <w:rPr>
          <w:rFonts w:hint="eastAsia" w:ascii="方正仿宋简体" w:hAnsi="方正仿宋简体" w:eastAsia="方正仿宋简体" w:cs="方正仿宋简体"/>
          <w:b/>
          <w:bCs w:val="0"/>
          <w:color w:val="auto"/>
          <w:spacing w:val="0"/>
          <w:kern w:val="21"/>
          <w:sz w:val="32"/>
          <w:szCs w:val="32"/>
        </w:rPr>
        <w:t>按照</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谁受益、谁管护、谁使用、谁管护</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的原则，建立</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lang w:val="en-US" w:eastAsia="zh-CN"/>
        </w:rPr>
        <w:t>区</w:t>
      </w:r>
      <w:r>
        <w:rPr>
          <w:rFonts w:hint="eastAsia" w:ascii="方正仿宋简体" w:hAnsi="方正仿宋简体" w:eastAsia="方正仿宋简体" w:cs="方正仿宋简体"/>
          <w:b/>
          <w:bCs w:val="0"/>
          <w:color w:val="auto"/>
          <w:spacing w:val="0"/>
          <w:kern w:val="21"/>
          <w:sz w:val="32"/>
          <w:szCs w:val="32"/>
        </w:rPr>
        <w:t>负总责、</w:t>
      </w:r>
      <w:r>
        <w:rPr>
          <w:rFonts w:hint="eastAsia" w:ascii="方正仿宋简体" w:hAnsi="方正仿宋简体" w:eastAsia="方正仿宋简体" w:cs="方正仿宋简体"/>
          <w:b/>
          <w:bCs w:val="0"/>
          <w:color w:val="auto"/>
          <w:spacing w:val="0"/>
          <w:kern w:val="21"/>
          <w:sz w:val="32"/>
          <w:szCs w:val="32"/>
          <w:lang w:val="en-US" w:eastAsia="zh-CN"/>
        </w:rPr>
        <w:t>街道</w:t>
      </w:r>
      <w:r>
        <w:rPr>
          <w:rFonts w:hint="eastAsia" w:ascii="方正仿宋简体" w:hAnsi="方正仿宋简体" w:eastAsia="方正仿宋简体" w:cs="方正仿宋简体"/>
          <w:b/>
          <w:bCs w:val="0"/>
          <w:color w:val="auto"/>
          <w:spacing w:val="0"/>
          <w:kern w:val="21"/>
          <w:sz w:val="32"/>
          <w:szCs w:val="32"/>
        </w:rPr>
        <w:t>落实、村为主体、所有者管护、使用者自护、受益者参与</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rPr>
        <w:t>的工程管护机制，落实管护责任。</w:t>
      </w:r>
      <w:r>
        <w:rPr>
          <w:rFonts w:hint="eastAsia" w:ascii="方正仿宋简体" w:hAnsi="方正仿宋简体" w:eastAsia="方正仿宋简体" w:cs="方正仿宋简体"/>
          <w:b/>
          <w:bCs w:val="0"/>
          <w:color w:val="auto"/>
          <w:spacing w:val="0"/>
          <w:kern w:val="21"/>
          <w:sz w:val="32"/>
          <w:szCs w:val="32"/>
          <w:lang w:val="en-US" w:eastAsia="zh-CN"/>
        </w:rPr>
        <w:t>各街道</w:t>
      </w:r>
      <w:r>
        <w:rPr>
          <w:rFonts w:hint="eastAsia" w:ascii="方正仿宋简体" w:hAnsi="方正仿宋简体" w:eastAsia="方正仿宋简体" w:cs="方正仿宋简体"/>
          <w:b/>
          <w:bCs w:val="0"/>
          <w:color w:val="auto"/>
          <w:spacing w:val="0"/>
          <w:kern w:val="21"/>
          <w:sz w:val="32"/>
          <w:szCs w:val="32"/>
          <w:lang w:eastAsia="zh-CN"/>
        </w:rPr>
        <w:t>要因地制宜，</w:t>
      </w:r>
      <w:r>
        <w:rPr>
          <w:rFonts w:hint="eastAsia" w:ascii="方正仿宋简体" w:hAnsi="方正仿宋简体" w:eastAsia="方正仿宋简体" w:cs="方正仿宋简体"/>
          <w:b/>
          <w:bCs w:val="0"/>
          <w:color w:val="auto"/>
          <w:spacing w:val="0"/>
          <w:kern w:val="21"/>
          <w:sz w:val="32"/>
          <w:szCs w:val="32"/>
        </w:rPr>
        <w:t>结合</w:t>
      </w:r>
      <w:r>
        <w:rPr>
          <w:rFonts w:hint="eastAsia" w:ascii="方正仿宋简体" w:hAnsi="方正仿宋简体" w:eastAsia="方正仿宋简体" w:cs="方正仿宋简体"/>
          <w:b/>
          <w:bCs w:val="0"/>
          <w:color w:val="auto"/>
          <w:spacing w:val="0"/>
          <w:kern w:val="21"/>
          <w:sz w:val="32"/>
          <w:szCs w:val="32"/>
          <w:lang w:val="en-US" w:eastAsia="zh-CN"/>
        </w:rPr>
        <w:t>本辖区高标准农田项目建设数量和</w:t>
      </w:r>
      <w:r>
        <w:rPr>
          <w:rFonts w:hint="eastAsia" w:ascii="方正仿宋简体" w:hAnsi="方正仿宋简体" w:eastAsia="方正仿宋简体" w:cs="方正仿宋简体"/>
          <w:b/>
          <w:bCs w:val="0"/>
          <w:color w:val="auto"/>
          <w:spacing w:val="0"/>
          <w:kern w:val="21"/>
          <w:sz w:val="32"/>
          <w:szCs w:val="32"/>
        </w:rPr>
        <w:t>管护现状，制定适合本</w:t>
      </w:r>
      <w:r>
        <w:rPr>
          <w:rFonts w:hint="eastAsia" w:ascii="方正仿宋简体" w:hAnsi="方正仿宋简体" w:eastAsia="方正仿宋简体" w:cs="方正仿宋简体"/>
          <w:b/>
          <w:bCs w:val="0"/>
          <w:color w:val="auto"/>
          <w:spacing w:val="0"/>
          <w:kern w:val="21"/>
          <w:sz w:val="32"/>
          <w:szCs w:val="32"/>
          <w:lang w:val="en-US" w:eastAsia="zh-CN"/>
        </w:rPr>
        <w:t>辖区</w:t>
      </w:r>
      <w:r>
        <w:rPr>
          <w:rFonts w:hint="eastAsia" w:ascii="方正仿宋简体" w:hAnsi="方正仿宋简体" w:eastAsia="方正仿宋简体" w:cs="方正仿宋简体"/>
          <w:b/>
          <w:bCs w:val="0"/>
          <w:color w:val="auto"/>
          <w:spacing w:val="0"/>
          <w:kern w:val="21"/>
          <w:sz w:val="32"/>
          <w:szCs w:val="32"/>
        </w:rPr>
        <w:t>的管护制度</w:t>
      </w:r>
      <w:r>
        <w:rPr>
          <w:rFonts w:hint="eastAsia" w:ascii="方正仿宋简体" w:hAnsi="方正仿宋简体" w:eastAsia="方正仿宋简体" w:cs="方正仿宋简体"/>
          <w:b/>
          <w:bCs w:val="0"/>
          <w:color w:val="auto"/>
          <w:spacing w:val="0"/>
          <w:kern w:val="21"/>
          <w:sz w:val="32"/>
          <w:szCs w:val="32"/>
          <w:lang w:eastAsia="zh-CN"/>
        </w:rPr>
        <w:t>或措施</w:t>
      </w:r>
      <w:r>
        <w:rPr>
          <w:rFonts w:hint="eastAsia" w:ascii="方正仿宋简体" w:hAnsi="方正仿宋简体" w:eastAsia="方正仿宋简体" w:cs="方正仿宋简体"/>
          <w:b/>
          <w:bCs w:val="0"/>
          <w:color w:val="auto"/>
          <w:spacing w:val="0"/>
          <w:kern w:val="21"/>
          <w:sz w:val="32"/>
          <w:szCs w:val="32"/>
        </w:rPr>
        <w:t>，指导村</w:t>
      </w:r>
      <w:r>
        <w:rPr>
          <w:rFonts w:hint="eastAsia" w:ascii="方正仿宋简体" w:hAnsi="方正仿宋简体" w:eastAsia="方正仿宋简体" w:cs="方正仿宋简体"/>
          <w:b/>
          <w:bCs w:val="0"/>
          <w:color w:val="auto"/>
          <w:spacing w:val="0"/>
          <w:kern w:val="21"/>
          <w:sz w:val="32"/>
          <w:szCs w:val="32"/>
          <w:lang w:val="en-US" w:eastAsia="zh-CN"/>
        </w:rPr>
        <w:t>居管护主体、管护人员</w:t>
      </w:r>
      <w:r>
        <w:rPr>
          <w:rFonts w:hint="eastAsia" w:ascii="方正仿宋简体" w:hAnsi="方正仿宋简体" w:eastAsia="方正仿宋简体" w:cs="方正仿宋简体"/>
          <w:b/>
          <w:bCs w:val="0"/>
          <w:color w:val="auto"/>
          <w:spacing w:val="0"/>
          <w:kern w:val="21"/>
          <w:sz w:val="32"/>
          <w:szCs w:val="32"/>
        </w:rPr>
        <w:t>开展</w:t>
      </w:r>
      <w:r>
        <w:rPr>
          <w:rFonts w:hint="eastAsia" w:ascii="方正仿宋简体" w:hAnsi="方正仿宋简体" w:eastAsia="方正仿宋简体" w:cs="方正仿宋简体"/>
          <w:b/>
          <w:bCs w:val="0"/>
          <w:color w:val="auto"/>
          <w:spacing w:val="0"/>
          <w:kern w:val="21"/>
          <w:sz w:val="32"/>
          <w:szCs w:val="32"/>
          <w:lang w:val="en-US" w:eastAsia="zh-CN"/>
        </w:rPr>
        <w:t>好</w:t>
      </w:r>
      <w:r>
        <w:rPr>
          <w:rFonts w:hint="eastAsia" w:ascii="方正仿宋简体" w:hAnsi="方正仿宋简体" w:eastAsia="方正仿宋简体" w:cs="方正仿宋简体"/>
          <w:b/>
          <w:bCs w:val="0"/>
          <w:color w:val="auto"/>
          <w:spacing w:val="0"/>
          <w:kern w:val="21"/>
          <w:sz w:val="32"/>
          <w:szCs w:val="32"/>
        </w:rPr>
        <w:t>高标准农田运行管护工作。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lang w:val="en-US" w:eastAsia="zh-CN" w:bidi="ar-SA"/>
        </w:rPr>
        <w:t>（二）严格落实资产移交。</w:t>
      </w:r>
      <w:r>
        <w:rPr>
          <w:rFonts w:hint="eastAsia" w:ascii="方正仿宋简体" w:hAnsi="方正仿宋简体" w:eastAsia="方正仿宋简体" w:cs="方正仿宋简体"/>
          <w:b/>
          <w:bCs w:val="0"/>
          <w:color w:val="auto"/>
          <w:spacing w:val="0"/>
          <w:kern w:val="21"/>
          <w:sz w:val="32"/>
          <w:szCs w:val="32"/>
          <w:lang w:val="en-US" w:eastAsia="zh-CN" w:bidi="ar-SA"/>
        </w:rPr>
        <w:t>高标准农田建设项目竣工验收后，项目所在街道办事处要与项目区村集体组织进行资产移交，办理资产移交手续，同时签订管护责任书，明确管护责任和防溺水、防触电安全责任，并向发展软环境保障局（城乡统筹发展）备案。凡是能够明确到户、到人的工程设施</w:t>
      </w:r>
      <w:r>
        <w:rPr>
          <w:rFonts w:hint="eastAsia" w:ascii="方正仿宋简体" w:hAnsi="方正仿宋简体" w:eastAsia="方正仿宋简体" w:cs="方正仿宋简体"/>
          <w:b/>
          <w:bCs w:val="0"/>
          <w:color w:val="auto"/>
          <w:spacing w:val="0"/>
          <w:kern w:val="21"/>
          <w:sz w:val="32"/>
          <w:szCs w:val="32"/>
        </w:rPr>
        <w:t>，按照受益和使用情况，</w:t>
      </w:r>
      <w:r>
        <w:rPr>
          <w:rFonts w:hint="eastAsia" w:ascii="方正仿宋简体" w:hAnsi="方正仿宋简体" w:eastAsia="方正仿宋简体" w:cs="方正仿宋简体"/>
          <w:b/>
          <w:bCs w:val="0"/>
          <w:color w:val="auto"/>
          <w:spacing w:val="0"/>
          <w:kern w:val="21"/>
          <w:sz w:val="32"/>
          <w:szCs w:val="32"/>
          <w:lang w:val="en-US" w:eastAsia="zh-CN"/>
        </w:rPr>
        <w:t>一律</w:t>
      </w:r>
      <w:r>
        <w:rPr>
          <w:rFonts w:hint="eastAsia" w:ascii="方正仿宋简体" w:hAnsi="方正仿宋简体" w:eastAsia="方正仿宋简体" w:cs="方正仿宋简体"/>
          <w:b/>
          <w:bCs w:val="0"/>
          <w:color w:val="auto"/>
          <w:spacing w:val="0"/>
          <w:kern w:val="21"/>
          <w:sz w:val="32"/>
          <w:szCs w:val="32"/>
        </w:rPr>
        <w:t>由村集体组织与受益人或使用人签订管护和安全责任书，明确责任</w:t>
      </w:r>
      <w:r>
        <w:rPr>
          <w:rFonts w:hint="eastAsia" w:ascii="方正仿宋简体" w:hAnsi="方正仿宋简体" w:eastAsia="方正仿宋简体" w:cs="方正仿宋简体"/>
          <w:b/>
          <w:bCs w:val="0"/>
          <w:color w:val="auto"/>
          <w:spacing w:val="0"/>
          <w:kern w:val="21"/>
          <w:sz w:val="32"/>
          <w:szCs w:val="32"/>
          <w:lang w:val="en-US" w:eastAsia="zh-CN" w:bidi="ar-SA"/>
        </w:rPr>
        <w:t>到户、</w:t>
      </w:r>
      <w:r>
        <w:rPr>
          <w:rFonts w:hint="eastAsia" w:ascii="方正仿宋简体" w:hAnsi="方正仿宋简体" w:eastAsia="方正仿宋简体" w:cs="方正仿宋简体"/>
          <w:b/>
          <w:bCs w:val="0"/>
          <w:color w:val="auto"/>
          <w:spacing w:val="0"/>
          <w:kern w:val="21"/>
          <w:sz w:val="32"/>
          <w:szCs w:val="32"/>
        </w:rPr>
        <w:t>到人。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bCs w:val="0"/>
          <w:color w:val="auto"/>
          <w:spacing w:val="0"/>
          <w:kern w:val="21"/>
          <w:sz w:val="32"/>
          <w:szCs w:val="32"/>
        </w:rPr>
      </w:pPr>
      <w:r>
        <w:rPr>
          <w:rFonts w:hint="eastAsia" w:ascii="方正楷体简体" w:hAnsi="方正楷体简体" w:eastAsia="方正楷体简体" w:cs="方正楷体简体"/>
          <w:b/>
          <w:bCs w:val="0"/>
          <w:color w:val="auto"/>
          <w:spacing w:val="0"/>
          <w:kern w:val="21"/>
          <w:sz w:val="32"/>
          <w:szCs w:val="32"/>
          <w:lang w:val="en-US" w:eastAsia="zh-CN" w:bidi="ar-SA"/>
        </w:rPr>
        <w:t>（三）分级明确管理责任。</w:t>
      </w:r>
      <w:r>
        <w:rPr>
          <w:rFonts w:hint="eastAsia" w:ascii="方正仿宋简体" w:hAnsi="方正仿宋简体" w:eastAsia="方正仿宋简体" w:cs="方正仿宋简体"/>
          <w:b/>
          <w:bCs w:val="0"/>
          <w:color w:val="auto"/>
          <w:spacing w:val="0"/>
          <w:kern w:val="21"/>
          <w:sz w:val="32"/>
          <w:szCs w:val="32"/>
          <w:lang w:val="en-US" w:eastAsia="zh-CN" w:bidi="ar-SA"/>
        </w:rPr>
        <w:t>发展软环境保障局（城乡统筹发展）负责督促指导项目所在街道办事处做好资产管护移交工作，对后期管护进行巡查和专项检查；负责解答和解决街道、村居管护工作中遇到的业务和技术性问题。项目所在街道办事处负责领导、督促落实后期管护工作的开展，做好后期管护移交到村、到户、到人工作；指导项目区村集体组织调处纠纷、化解矛盾，制止破坏项目工程及耕地行为，消除耕地撂荒现象；组织人员定期对后期管护工作进行巡查、检查。项目区村集体组织为高标准农田建设项目后期管护的第一责任人，负责后期管护工作的开展和推进落实，接受有关部门的监督和检查；制止各种破坏项目工程及耕地行为，保障工程设施能够正常运行、使用；工程出现损毁的，及时向所在街道办事处报告；对生产性工程损毁较轻的，督促农户自行修整；每年组织村民对沟渠进行清淤，保证正常使用。</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spacing w:val="0"/>
          <w:kern w:val="21"/>
          <w:sz w:val="32"/>
          <w:szCs w:val="32"/>
        </w:rPr>
      </w:pPr>
      <w:r>
        <w:rPr>
          <w:rFonts w:hint="eastAsia" w:ascii="方正楷体简体" w:hAnsi="方正楷体简体" w:eastAsia="方正楷体简体" w:cs="方正楷体简体"/>
          <w:b/>
          <w:bCs w:val="0"/>
          <w:color w:val="auto"/>
          <w:spacing w:val="0"/>
          <w:kern w:val="21"/>
          <w:sz w:val="32"/>
          <w:szCs w:val="32"/>
        </w:rPr>
        <w:t>（</w:t>
      </w:r>
      <w:r>
        <w:rPr>
          <w:rFonts w:hint="eastAsia" w:ascii="方正楷体简体" w:hAnsi="方正楷体简体" w:eastAsia="方正楷体简体" w:cs="方正楷体简体"/>
          <w:b/>
          <w:bCs w:val="0"/>
          <w:color w:val="auto"/>
          <w:spacing w:val="0"/>
          <w:kern w:val="21"/>
          <w:sz w:val="32"/>
          <w:szCs w:val="32"/>
          <w:lang w:val="en-US" w:eastAsia="zh-CN"/>
        </w:rPr>
        <w:t>四</w:t>
      </w:r>
      <w:r>
        <w:rPr>
          <w:rFonts w:hint="eastAsia" w:ascii="方正楷体简体" w:hAnsi="方正楷体简体" w:eastAsia="方正楷体简体" w:cs="方正楷体简体"/>
          <w:b/>
          <w:bCs w:val="0"/>
          <w:color w:val="auto"/>
          <w:spacing w:val="0"/>
          <w:kern w:val="21"/>
          <w:sz w:val="32"/>
          <w:szCs w:val="32"/>
        </w:rPr>
        <w:t>）</w:t>
      </w:r>
      <w:r>
        <w:rPr>
          <w:rFonts w:hint="eastAsia" w:ascii="方正楷体简体" w:hAnsi="方正楷体简体" w:eastAsia="方正楷体简体" w:cs="方正楷体简体"/>
          <w:b/>
          <w:bCs w:val="0"/>
          <w:color w:val="auto"/>
          <w:spacing w:val="0"/>
          <w:kern w:val="21"/>
          <w:sz w:val="32"/>
          <w:szCs w:val="32"/>
          <w:lang w:eastAsia="zh-CN"/>
        </w:rPr>
        <w:t>增强</w:t>
      </w:r>
      <w:r>
        <w:rPr>
          <w:rFonts w:hint="eastAsia" w:ascii="方正楷体简体" w:hAnsi="方正楷体简体" w:eastAsia="方正楷体简体" w:cs="方正楷体简体"/>
          <w:b/>
          <w:bCs w:val="0"/>
          <w:color w:val="auto"/>
          <w:spacing w:val="0"/>
          <w:kern w:val="21"/>
          <w:sz w:val="32"/>
          <w:szCs w:val="32"/>
        </w:rPr>
        <w:t>农民</w:t>
      </w:r>
      <w:r>
        <w:rPr>
          <w:rFonts w:hint="eastAsia" w:ascii="方正楷体简体" w:hAnsi="方正楷体简体" w:eastAsia="方正楷体简体" w:cs="方正楷体简体"/>
          <w:b/>
          <w:bCs w:val="0"/>
          <w:color w:val="auto"/>
          <w:spacing w:val="0"/>
          <w:kern w:val="21"/>
          <w:sz w:val="32"/>
          <w:szCs w:val="32"/>
          <w:lang w:eastAsia="zh-CN"/>
        </w:rPr>
        <w:t>管护意识</w:t>
      </w:r>
      <w:r>
        <w:rPr>
          <w:rFonts w:hint="eastAsia" w:ascii="方正楷体简体" w:hAnsi="方正楷体简体" w:eastAsia="方正楷体简体" w:cs="方正楷体简体"/>
          <w:b/>
          <w:bCs w:val="0"/>
          <w:color w:val="auto"/>
          <w:spacing w:val="0"/>
          <w:kern w:val="21"/>
          <w:sz w:val="32"/>
          <w:szCs w:val="32"/>
        </w:rPr>
        <w:t>。</w:t>
      </w:r>
      <w:r>
        <w:rPr>
          <w:rFonts w:hint="eastAsia" w:ascii="方正仿宋简体" w:hAnsi="方正仿宋简体" w:eastAsia="方正仿宋简体" w:cs="方正仿宋简体"/>
          <w:b/>
          <w:bCs w:val="0"/>
          <w:color w:val="auto"/>
          <w:spacing w:val="0"/>
          <w:kern w:val="21"/>
          <w:sz w:val="32"/>
          <w:szCs w:val="32"/>
          <w:lang w:val="en-US" w:eastAsia="zh-CN" w:bidi="ar-SA"/>
        </w:rPr>
        <w:t>农民群众是高标准农田的使用者和受益者，项目区街道、村要强化宣传引导，利用村喇叭、宣传栏、群众会议、宣传标语等多种形式，大力宣传关于加强高标准农田建设项目管护的法律法规及有关规定，不断提升农民群众管护的自觉性，增强农民群众管护的责任感，调动农民群众管护的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bCs w:val="0"/>
          <w:color w:val="auto"/>
          <w:spacing w:val="0"/>
          <w:kern w:val="21"/>
          <w:sz w:val="32"/>
          <w:szCs w:val="32"/>
          <w:lang w:eastAsia="zh-CN"/>
        </w:rPr>
      </w:pPr>
      <w:r>
        <w:rPr>
          <w:rFonts w:hint="eastAsia" w:ascii="方正楷体简体" w:hAnsi="方正楷体简体" w:eastAsia="方正楷体简体" w:cs="方正楷体简体"/>
          <w:b/>
          <w:bCs w:val="0"/>
          <w:color w:val="auto"/>
          <w:spacing w:val="0"/>
          <w:kern w:val="21"/>
          <w:sz w:val="32"/>
          <w:szCs w:val="32"/>
          <w:lang w:val="en-US" w:eastAsia="zh-CN" w:bidi="ar-SA"/>
        </w:rPr>
        <w:t>（五）拓宽管护经费来源。</w:t>
      </w:r>
      <w:r>
        <w:rPr>
          <w:rFonts w:hint="eastAsia" w:ascii="方正仿宋简体" w:hAnsi="方正仿宋简体" w:eastAsia="方正仿宋简体" w:cs="方正仿宋简体"/>
          <w:b/>
          <w:bCs w:val="0"/>
          <w:color w:val="auto"/>
          <w:spacing w:val="0"/>
          <w:kern w:val="21"/>
          <w:sz w:val="32"/>
          <w:szCs w:val="32"/>
          <w:lang w:val="en-US" w:eastAsia="zh-CN" w:bidi="ar-SA"/>
        </w:rPr>
        <w:t>按照“谁受益、谁负担、谁管护、谁维修”的原则，广辟资金渠道，统筹应用于高标准农田管护，包括：区财政预算安排的高标准农田建设项目工程运行管护资金；街道财政安排和受益村民委员会从集体经济收益中按适当比例提取的资金；受益村民委员会通过“一事一议”筹集的资金；受益农户缴纳的水电费提取资金及维修养护资金；社会各界捐资赞助的资金；工程质量保障管护保险资金等。</w:t>
      </w:r>
    </w:p>
    <w:p>
      <w:pPr>
        <w:pStyle w:val="8"/>
        <w:keepNext w:val="0"/>
        <w:keepLines w:val="0"/>
        <w:pageBreakBefore w:val="0"/>
        <w:widowControl w:val="0"/>
        <w:tabs>
          <w:tab w:val="left" w:pos="6725"/>
        </w:tabs>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r>
        <w:rPr>
          <w:rFonts w:hint="eastAsia" w:ascii="方正楷体简体" w:hAnsi="方正楷体简体" w:eastAsia="方正楷体简体" w:cs="方正楷体简体"/>
          <w:b/>
          <w:bCs w:val="0"/>
          <w:color w:val="auto"/>
          <w:spacing w:val="0"/>
          <w:kern w:val="21"/>
          <w:sz w:val="32"/>
          <w:szCs w:val="32"/>
          <w:lang w:eastAsia="zh-CN"/>
        </w:rPr>
        <w:t>（</w:t>
      </w:r>
      <w:r>
        <w:rPr>
          <w:rFonts w:hint="eastAsia" w:ascii="方正楷体简体" w:hAnsi="方正楷体简体" w:eastAsia="方正楷体简体" w:cs="方正楷体简体"/>
          <w:b/>
          <w:bCs w:val="0"/>
          <w:color w:val="auto"/>
          <w:spacing w:val="0"/>
          <w:kern w:val="21"/>
          <w:sz w:val="32"/>
          <w:szCs w:val="32"/>
          <w:lang w:val="en-US" w:eastAsia="zh-CN"/>
        </w:rPr>
        <w:t>六</w:t>
      </w:r>
      <w:r>
        <w:rPr>
          <w:rFonts w:hint="eastAsia" w:ascii="方正楷体简体" w:hAnsi="方正楷体简体" w:eastAsia="方正楷体简体" w:cs="方正楷体简体"/>
          <w:b/>
          <w:bCs w:val="0"/>
          <w:color w:val="auto"/>
          <w:spacing w:val="0"/>
          <w:kern w:val="21"/>
          <w:sz w:val="32"/>
          <w:szCs w:val="32"/>
        </w:rPr>
        <w:t>）</w:t>
      </w:r>
      <w:r>
        <w:rPr>
          <w:rFonts w:hint="eastAsia" w:ascii="方正楷体简体" w:hAnsi="方正楷体简体" w:eastAsia="方正楷体简体" w:cs="方正楷体简体"/>
          <w:b/>
          <w:bCs w:val="0"/>
          <w:color w:val="auto"/>
          <w:spacing w:val="0"/>
          <w:kern w:val="21"/>
          <w:sz w:val="32"/>
          <w:szCs w:val="32"/>
          <w:lang w:eastAsia="zh-CN"/>
        </w:rPr>
        <w:t>探索创新</w:t>
      </w:r>
      <w:r>
        <w:rPr>
          <w:rFonts w:hint="eastAsia" w:ascii="方正楷体简体" w:hAnsi="方正楷体简体" w:eastAsia="方正楷体简体" w:cs="方正楷体简体"/>
          <w:b/>
          <w:bCs w:val="0"/>
          <w:color w:val="auto"/>
          <w:spacing w:val="0"/>
          <w:kern w:val="21"/>
          <w:sz w:val="32"/>
          <w:szCs w:val="32"/>
        </w:rPr>
        <w:t>管护措施。</w:t>
      </w:r>
      <w:r>
        <w:rPr>
          <w:rFonts w:hint="eastAsia" w:ascii="方正仿宋简体" w:hAnsi="方正仿宋简体" w:eastAsia="方正仿宋简体" w:cs="方正仿宋简体"/>
          <w:b/>
          <w:bCs w:val="0"/>
          <w:color w:val="auto"/>
          <w:spacing w:val="0"/>
          <w:kern w:val="21"/>
          <w:sz w:val="32"/>
          <w:szCs w:val="32"/>
          <w:lang w:val="en-US" w:eastAsia="zh-CN" w:bidi="ar-SA"/>
        </w:rPr>
        <w:t>综合考虑当地经济发展水平、农业生产经营管理方式和乡村治理基础，结合项目工程特点和受益范围等，因地制宜，积极创新多元化管护模式。以街道为单元成立专业服务队，负责工程的日常管理和维修；鼓励引导项目区农民群众自愿成立协会、合作社等形式，负责对拥有所有权、使用权、管理权的工程设施进行日常维护和提升改造；对具有一定收益的农田灌溉等工程，可采取市场化模式，吸引专业化公司参与工程管护，实行自主经营，自负盈亏；对于跨行政村且公益性强的工程可采用政府购买服务方式，由街道办事处统一组织购买活动，实行物业化管理；受益区域明确的井灌区可采取“井长制”管护模式，以井为单位成立灌溉小组，由受益农户推选“井长”，具体负责灌溉工程运营、服务和维护，费用由组员分摊；对电力设施等工程，可采取由行业管理部门统一负责相关设施的运行、管理和维护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r>
        <w:rPr>
          <w:rFonts w:hint="eastAsia" w:ascii="方正楷体简体" w:hAnsi="方正楷体简体" w:eastAsia="方正楷体简体" w:cs="方正楷体简体"/>
          <w:b/>
          <w:bCs w:val="0"/>
          <w:color w:val="auto"/>
          <w:spacing w:val="0"/>
          <w:kern w:val="21"/>
          <w:sz w:val="32"/>
          <w:szCs w:val="32"/>
          <w:lang w:val="en-US" w:eastAsia="zh-CN" w:bidi="ar-SA"/>
        </w:rPr>
        <w:t>（七）统筹开展质量保障管护保险。</w:t>
      </w:r>
      <w:r>
        <w:rPr>
          <w:rFonts w:hint="eastAsia" w:ascii="方正仿宋简体" w:hAnsi="方正仿宋简体" w:eastAsia="方正仿宋简体" w:cs="方正仿宋简体"/>
          <w:b/>
          <w:bCs w:val="0"/>
          <w:color w:val="auto"/>
          <w:spacing w:val="0"/>
          <w:kern w:val="21"/>
          <w:sz w:val="32"/>
          <w:szCs w:val="32"/>
          <w:lang w:val="en-US" w:eastAsia="zh-CN" w:bidi="ar-SA"/>
        </w:rPr>
        <w:t>积极探索“运行管护+保险”新模式，</w:t>
      </w:r>
      <w:r>
        <w:rPr>
          <w:rFonts w:hint="eastAsia" w:ascii="方正仿宋简体" w:hAnsi="方正仿宋简体" w:eastAsia="方正仿宋简体" w:cs="方正仿宋简体"/>
          <w:b/>
          <w:bCs w:val="0"/>
          <w:color w:val="auto"/>
          <w:spacing w:val="0"/>
          <w:kern w:val="21"/>
          <w:sz w:val="32"/>
          <w:szCs w:val="32"/>
        </w:rPr>
        <w:t>盘活</w:t>
      </w:r>
      <w:r>
        <w:rPr>
          <w:rFonts w:hint="eastAsia" w:ascii="方正仿宋简体" w:hAnsi="方正仿宋简体" w:eastAsia="方正仿宋简体" w:cs="方正仿宋简体"/>
          <w:b/>
          <w:bCs w:val="0"/>
          <w:color w:val="auto"/>
          <w:spacing w:val="0"/>
          <w:kern w:val="21"/>
          <w:sz w:val="32"/>
          <w:szCs w:val="32"/>
          <w:lang w:val="en-US" w:eastAsia="zh-CN" w:bidi="ar-SA"/>
        </w:rPr>
        <w:t>利用</w:t>
      </w:r>
      <w:r>
        <w:rPr>
          <w:rFonts w:hint="eastAsia" w:ascii="方正仿宋简体" w:hAnsi="方正仿宋简体" w:eastAsia="方正仿宋简体" w:cs="方正仿宋简体"/>
          <w:b/>
          <w:bCs w:val="0"/>
          <w:color w:val="auto"/>
          <w:spacing w:val="0"/>
          <w:kern w:val="21"/>
          <w:sz w:val="32"/>
          <w:szCs w:val="32"/>
        </w:rPr>
        <w:t>高标准农田建设结余等涉农存量资金，在明确管护</w:t>
      </w:r>
      <w:r>
        <w:rPr>
          <w:rFonts w:hint="eastAsia" w:ascii="方正仿宋简体" w:hAnsi="方正仿宋简体" w:eastAsia="方正仿宋简体" w:cs="方正仿宋简体"/>
          <w:b/>
          <w:bCs w:val="0"/>
          <w:color w:val="auto"/>
          <w:spacing w:val="0"/>
          <w:kern w:val="21"/>
          <w:sz w:val="32"/>
          <w:szCs w:val="32"/>
          <w:lang w:eastAsia="zh-CN"/>
        </w:rPr>
        <w:t>主体</w:t>
      </w:r>
      <w:r>
        <w:rPr>
          <w:rFonts w:hint="eastAsia" w:ascii="方正仿宋简体" w:hAnsi="方正仿宋简体" w:eastAsia="方正仿宋简体" w:cs="方正仿宋简体"/>
          <w:b/>
          <w:bCs w:val="0"/>
          <w:color w:val="auto"/>
          <w:spacing w:val="0"/>
          <w:kern w:val="21"/>
          <w:sz w:val="32"/>
          <w:szCs w:val="32"/>
        </w:rPr>
        <w:t>的基础上，</w:t>
      </w:r>
      <w:r>
        <w:rPr>
          <w:rFonts w:hint="eastAsia" w:ascii="方正仿宋简体" w:hAnsi="方正仿宋简体" w:eastAsia="方正仿宋简体" w:cs="方正仿宋简体"/>
          <w:b/>
          <w:bCs w:val="0"/>
          <w:color w:val="auto"/>
          <w:spacing w:val="0"/>
          <w:kern w:val="21"/>
          <w:sz w:val="32"/>
          <w:szCs w:val="32"/>
          <w:lang w:val="en-US" w:eastAsia="zh-CN"/>
        </w:rPr>
        <w:t>统筹</w:t>
      </w:r>
      <w:r>
        <w:rPr>
          <w:rFonts w:hint="eastAsia" w:ascii="方正仿宋简体" w:hAnsi="方正仿宋简体" w:eastAsia="方正仿宋简体" w:cs="方正仿宋简体"/>
          <w:b/>
          <w:bCs w:val="0"/>
          <w:color w:val="auto"/>
          <w:spacing w:val="0"/>
          <w:kern w:val="21"/>
          <w:sz w:val="32"/>
          <w:szCs w:val="32"/>
        </w:rPr>
        <w:t>开展高标准农田质量保障</w:t>
      </w:r>
      <w:r>
        <w:rPr>
          <w:rFonts w:hint="eastAsia" w:ascii="方正仿宋简体" w:hAnsi="方正仿宋简体" w:eastAsia="方正仿宋简体" w:cs="方正仿宋简体"/>
          <w:b/>
          <w:bCs w:val="0"/>
          <w:color w:val="auto"/>
          <w:spacing w:val="0"/>
          <w:kern w:val="21"/>
          <w:sz w:val="32"/>
          <w:szCs w:val="32"/>
          <w:lang w:val="en-US" w:eastAsia="zh-CN"/>
        </w:rPr>
        <w:t>管护</w:t>
      </w:r>
      <w:r>
        <w:rPr>
          <w:rFonts w:hint="eastAsia" w:ascii="方正仿宋简体" w:hAnsi="方正仿宋简体" w:eastAsia="方正仿宋简体" w:cs="方正仿宋简体"/>
          <w:b/>
          <w:bCs w:val="0"/>
          <w:color w:val="auto"/>
          <w:spacing w:val="0"/>
          <w:kern w:val="21"/>
          <w:sz w:val="32"/>
          <w:szCs w:val="32"/>
        </w:rPr>
        <w:t>保险</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lang w:val="en-US" w:eastAsia="zh-CN"/>
        </w:rPr>
        <w:t>一是</w:t>
      </w:r>
      <w:r>
        <w:rPr>
          <w:rFonts w:hint="eastAsia" w:ascii="方正仿宋简体" w:hAnsi="方正仿宋简体" w:eastAsia="方正仿宋简体" w:cs="方正仿宋简体"/>
          <w:b/>
          <w:bCs w:val="0"/>
          <w:color w:val="auto"/>
          <w:spacing w:val="0"/>
          <w:kern w:val="21"/>
          <w:sz w:val="32"/>
          <w:szCs w:val="32"/>
        </w:rPr>
        <w:t>对高标准农田建设质量</w:t>
      </w:r>
      <w:r>
        <w:rPr>
          <w:rFonts w:hint="eastAsia" w:ascii="方正仿宋简体" w:hAnsi="方正仿宋简体" w:eastAsia="方正仿宋简体" w:cs="方正仿宋简体"/>
          <w:b/>
          <w:bCs w:val="0"/>
          <w:color w:val="auto"/>
          <w:spacing w:val="0"/>
          <w:kern w:val="21"/>
          <w:sz w:val="32"/>
          <w:szCs w:val="32"/>
          <w:lang w:val="en-US" w:eastAsia="zh-CN"/>
        </w:rPr>
        <w:t>进行</w:t>
      </w:r>
      <w:r>
        <w:rPr>
          <w:rFonts w:hint="eastAsia" w:ascii="方正仿宋简体" w:hAnsi="方正仿宋简体" w:eastAsia="方正仿宋简体" w:cs="方正仿宋简体"/>
          <w:b/>
          <w:bCs w:val="0"/>
          <w:color w:val="auto"/>
          <w:spacing w:val="0"/>
          <w:kern w:val="21"/>
          <w:sz w:val="32"/>
          <w:szCs w:val="32"/>
        </w:rPr>
        <w:t>再监督、再监理</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lang w:val="en-US" w:eastAsia="zh-CN"/>
        </w:rPr>
        <w:t>二是对</w:t>
      </w:r>
      <w:r>
        <w:rPr>
          <w:rFonts w:hint="eastAsia" w:ascii="方正仿宋简体" w:hAnsi="方正仿宋简体" w:eastAsia="方正仿宋简体" w:cs="方正仿宋简体"/>
          <w:b/>
          <w:bCs w:val="0"/>
          <w:color w:val="auto"/>
          <w:spacing w:val="0"/>
          <w:kern w:val="21"/>
          <w:sz w:val="32"/>
          <w:szCs w:val="32"/>
          <w:lang w:eastAsia="zh-CN"/>
        </w:rPr>
        <w:t>因不可抗力等造成重大损毁</w:t>
      </w:r>
      <w:r>
        <w:rPr>
          <w:rFonts w:hint="eastAsia" w:ascii="方正仿宋简体" w:hAnsi="方正仿宋简体" w:eastAsia="方正仿宋简体" w:cs="方正仿宋简体"/>
          <w:b/>
          <w:bCs w:val="0"/>
          <w:color w:val="auto"/>
          <w:spacing w:val="0"/>
          <w:kern w:val="21"/>
          <w:sz w:val="32"/>
          <w:szCs w:val="32"/>
        </w:rPr>
        <w:t>，</w:t>
      </w:r>
      <w:r>
        <w:rPr>
          <w:rFonts w:hint="eastAsia" w:ascii="方正仿宋简体" w:hAnsi="方正仿宋简体" w:eastAsia="方正仿宋简体" w:cs="方正仿宋简体"/>
          <w:b/>
          <w:bCs w:val="0"/>
          <w:color w:val="auto"/>
          <w:spacing w:val="0"/>
          <w:kern w:val="21"/>
          <w:sz w:val="32"/>
          <w:szCs w:val="32"/>
          <w:lang w:eastAsia="zh-CN"/>
        </w:rPr>
        <w:t>单靠基层组织或单个农户无力修复的生产性设施和无法确定管护责任到具体农户的公益性设施（道路、沟渠、桥涵等）的维修维护</w:t>
      </w:r>
      <w:r>
        <w:rPr>
          <w:rFonts w:hint="eastAsia" w:ascii="方正仿宋简体" w:hAnsi="方正仿宋简体" w:eastAsia="方正仿宋简体" w:cs="方正仿宋简体"/>
          <w:b/>
          <w:bCs w:val="0"/>
          <w:color w:val="auto"/>
          <w:spacing w:val="0"/>
          <w:kern w:val="21"/>
          <w:sz w:val="32"/>
          <w:szCs w:val="32"/>
        </w:rPr>
        <w:t>。</w:t>
      </w:r>
      <w:r>
        <w:rPr>
          <w:rFonts w:hint="eastAsia" w:ascii="方正仿宋简体" w:hAnsi="方正仿宋简体" w:eastAsia="方正仿宋简体" w:cs="方正仿宋简体"/>
          <w:b/>
          <w:bCs w:val="0"/>
          <w:color w:val="auto"/>
          <w:spacing w:val="0"/>
          <w:kern w:val="21"/>
          <w:sz w:val="32"/>
          <w:szCs w:val="32"/>
          <w:lang w:val="en-US" w:eastAsia="zh-CN"/>
        </w:rPr>
        <w:t>统筹推进</w:t>
      </w:r>
      <w:r>
        <w:rPr>
          <w:rFonts w:hint="eastAsia" w:ascii="方正仿宋简体" w:hAnsi="方正仿宋简体" w:eastAsia="方正仿宋简体" w:cs="方正仿宋简体"/>
          <w:b/>
          <w:bCs w:val="0"/>
          <w:color w:val="auto"/>
          <w:spacing w:val="0"/>
          <w:kern w:val="21"/>
          <w:sz w:val="32"/>
          <w:szCs w:val="32"/>
        </w:rPr>
        <w:t>高标准农田建设工程质量保障</w:t>
      </w:r>
      <w:r>
        <w:rPr>
          <w:rFonts w:hint="eastAsia" w:ascii="方正仿宋简体" w:hAnsi="方正仿宋简体" w:eastAsia="方正仿宋简体" w:cs="方正仿宋简体"/>
          <w:b/>
          <w:bCs w:val="0"/>
          <w:color w:val="auto"/>
          <w:spacing w:val="0"/>
          <w:kern w:val="21"/>
          <w:sz w:val="32"/>
          <w:szCs w:val="32"/>
          <w:lang w:val="en-US" w:eastAsia="zh-CN"/>
        </w:rPr>
        <w:t>管护</w:t>
      </w:r>
      <w:r>
        <w:rPr>
          <w:rFonts w:hint="eastAsia" w:ascii="方正仿宋简体" w:hAnsi="方正仿宋简体" w:eastAsia="方正仿宋简体" w:cs="方正仿宋简体"/>
          <w:b/>
          <w:bCs w:val="0"/>
          <w:color w:val="auto"/>
          <w:spacing w:val="0"/>
          <w:kern w:val="21"/>
          <w:sz w:val="32"/>
          <w:szCs w:val="32"/>
        </w:rPr>
        <w:t>保险与落实农民群众管护主体责任互为补充，形成合力</w:t>
      </w:r>
      <w:r>
        <w:rPr>
          <w:rFonts w:hint="eastAsia" w:ascii="方正仿宋简体" w:hAnsi="方正仿宋简体" w:eastAsia="方正仿宋简体" w:cs="方正仿宋简体"/>
          <w:b/>
          <w:bCs w:val="0"/>
          <w:color w:val="auto"/>
          <w:spacing w:val="0"/>
          <w:kern w:val="21"/>
          <w:sz w:val="32"/>
          <w:szCs w:val="32"/>
          <w:lang w:eastAsia="zh-CN"/>
        </w:rPr>
        <w:t>，</w:t>
      </w:r>
      <w:r>
        <w:rPr>
          <w:rFonts w:hint="eastAsia" w:ascii="方正仿宋简体" w:hAnsi="方正仿宋简体" w:eastAsia="方正仿宋简体" w:cs="方正仿宋简体"/>
          <w:b/>
          <w:bCs w:val="0"/>
          <w:color w:val="auto"/>
          <w:spacing w:val="0"/>
          <w:kern w:val="21"/>
          <w:sz w:val="32"/>
          <w:szCs w:val="32"/>
          <w:lang w:val="en-US" w:eastAsia="zh-CN" w:bidi="ar-SA"/>
        </w:rPr>
        <w:t>确保工程效益长久持续发挥。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方正黑体简体" w:hAnsi="方正黑体简体" w:eastAsia="方正黑体简体" w:cs="方正黑体简体"/>
          <w:b/>
          <w:bCs w:val="0"/>
          <w:color w:val="auto"/>
          <w:spacing w:val="0"/>
          <w:kern w:val="21"/>
          <w:sz w:val="32"/>
          <w:szCs w:val="32"/>
          <w:lang w:val="en-US" w:eastAsia="zh-CN"/>
        </w:rPr>
      </w:pPr>
      <w:r>
        <w:rPr>
          <w:rStyle w:val="11"/>
          <w:rFonts w:hint="eastAsia" w:ascii="方正黑体简体" w:hAnsi="方正黑体简体" w:eastAsia="方正黑体简体" w:cs="方正黑体简体"/>
          <w:b/>
          <w:bCs w:val="0"/>
          <w:color w:val="auto"/>
          <w:spacing w:val="0"/>
          <w:kern w:val="21"/>
          <w:sz w:val="32"/>
          <w:szCs w:val="32"/>
          <w:lang w:val="en-US" w:eastAsia="zh-CN"/>
        </w:rPr>
        <w:t>六、加强监督评价和结果应用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r>
        <w:rPr>
          <w:rFonts w:hint="eastAsia" w:ascii="方正仿宋简体" w:hAnsi="方正仿宋简体" w:eastAsia="方正仿宋简体" w:cs="方正仿宋简体"/>
          <w:b/>
          <w:bCs w:val="0"/>
          <w:color w:val="auto"/>
          <w:spacing w:val="0"/>
          <w:kern w:val="21"/>
          <w:sz w:val="32"/>
          <w:szCs w:val="32"/>
          <w:lang w:val="en-US" w:eastAsia="zh-CN" w:bidi="ar-SA"/>
        </w:rPr>
        <w:t>区级将逐步</w:t>
      </w:r>
      <w:r>
        <w:rPr>
          <w:rFonts w:hint="eastAsia" w:ascii="方正仿宋简体" w:hAnsi="方正仿宋简体" w:eastAsia="方正仿宋简体" w:cs="方正仿宋简体"/>
          <w:b/>
          <w:bCs w:val="0"/>
          <w:color w:val="auto"/>
          <w:spacing w:val="0"/>
          <w:kern w:val="21"/>
          <w:sz w:val="32"/>
          <w:szCs w:val="32"/>
        </w:rPr>
        <w:t>建立健全</w:t>
      </w:r>
      <w:r>
        <w:rPr>
          <w:rFonts w:hint="eastAsia" w:ascii="方正仿宋简体" w:hAnsi="方正仿宋简体" w:eastAsia="方正仿宋简体" w:cs="方正仿宋简体"/>
          <w:b/>
          <w:bCs w:val="0"/>
          <w:color w:val="auto"/>
          <w:spacing w:val="0"/>
          <w:kern w:val="21"/>
          <w:sz w:val="32"/>
          <w:szCs w:val="32"/>
          <w:lang w:val="en-US" w:eastAsia="zh-CN"/>
        </w:rPr>
        <w:t>高标准农田建设运行</w:t>
      </w:r>
      <w:r>
        <w:rPr>
          <w:rFonts w:hint="eastAsia" w:ascii="方正仿宋简体" w:hAnsi="方正仿宋简体" w:eastAsia="方正仿宋简体" w:cs="方正仿宋简体"/>
          <w:b/>
          <w:bCs w:val="0"/>
          <w:color w:val="auto"/>
          <w:spacing w:val="0"/>
          <w:kern w:val="21"/>
          <w:sz w:val="32"/>
          <w:szCs w:val="32"/>
        </w:rPr>
        <w:t>管护监督机制，</w:t>
      </w:r>
      <w:r>
        <w:rPr>
          <w:rFonts w:hint="eastAsia" w:ascii="方正仿宋简体" w:hAnsi="方正仿宋简体" w:eastAsia="方正仿宋简体" w:cs="方正仿宋简体"/>
          <w:b/>
          <w:bCs w:val="0"/>
          <w:color w:val="auto"/>
          <w:spacing w:val="0"/>
          <w:kern w:val="21"/>
          <w:sz w:val="32"/>
          <w:szCs w:val="32"/>
          <w:lang w:val="en-US" w:eastAsia="zh-CN"/>
        </w:rPr>
        <w:t>进一步</w:t>
      </w:r>
      <w:r>
        <w:rPr>
          <w:rFonts w:hint="eastAsia" w:ascii="方正仿宋简体" w:hAnsi="方正仿宋简体" w:eastAsia="方正仿宋简体" w:cs="方正仿宋简体"/>
          <w:b/>
          <w:bCs w:val="0"/>
          <w:color w:val="auto"/>
          <w:spacing w:val="0"/>
          <w:kern w:val="21"/>
          <w:sz w:val="32"/>
          <w:szCs w:val="32"/>
        </w:rPr>
        <w:t>加强项目</w:t>
      </w:r>
      <w:r>
        <w:rPr>
          <w:rFonts w:hint="eastAsia" w:ascii="方正仿宋简体" w:hAnsi="方正仿宋简体" w:eastAsia="方正仿宋简体" w:cs="方正仿宋简体"/>
          <w:b/>
          <w:bCs w:val="0"/>
          <w:color w:val="auto"/>
          <w:spacing w:val="0"/>
          <w:kern w:val="21"/>
          <w:sz w:val="32"/>
          <w:szCs w:val="32"/>
          <w:lang w:val="en-US" w:eastAsia="zh-CN"/>
        </w:rPr>
        <w:t>建设质量</w:t>
      </w:r>
      <w:r>
        <w:rPr>
          <w:rFonts w:hint="eastAsia" w:ascii="方正仿宋简体" w:hAnsi="方正仿宋简体" w:eastAsia="方正仿宋简体" w:cs="方正仿宋简体"/>
          <w:b/>
          <w:bCs w:val="0"/>
          <w:color w:val="auto"/>
          <w:spacing w:val="0"/>
          <w:kern w:val="21"/>
          <w:sz w:val="32"/>
          <w:szCs w:val="32"/>
        </w:rPr>
        <w:t>监管和日常</w:t>
      </w:r>
      <w:r>
        <w:rPr>
          <w:rFonts w:hint="eastAsia" w:ascii="方正仿宋简体" w:hAnsi="方正仿宋简体" w:eastAsia="方正仿宋简体" w:cs="方正仿宋简体"/>
          <w:b/>
          <w:bCs w:val="0"/>
          <w:color w:val="auto"/>
          <w:spacing w:val="0"/>
          <w:kern w:val="21"/>
          <w:sz w:val="32"/>
          <w:szCs w:val="32"/>
          <w:lang w:val="en-US" w:eastAsia="zh-CN"/>
        </w:rPr>
        <w:t>运行管护</w:t>
      </w:r>
      <w:r>
        <w:rPr>
          <w:rFonts w:hint="eastAsia" w:ascii="方正仿宋简体" w:hAnsi="方正仿宋简体" w:eastAsia="方正仿宋简体" w:cs="方正仿宋简体"/>
          <w:b/>
          <w:bCs w:val="0"/>
          <w:color w:val="auto"/>
          <w:spacing w:val="0"/>
          <w:kern w:val="21"/>
          <w:sz w:val="32"/>
          <w:szCs w:val="32"/>
        </w:rPr>
        <w:t>，保障工程质量长期发挥效益。</w:t>
      </w:r>
      <w:r>
        <w:rPr>
          <w:rFonts w:hint="eastAsia" w:ascii="方正仿宋简体" w:hAnsi="方正仿宋简体" w:eastAsia="方正仿宋简体" w:cs="方正仿宋简体"/>
          <w:b/>
          <w:bCs w:val="0"/>
          <w:color w:val="auto"/>
          <w:spacing w:val="0"/>
          <w:kern w:val="21"/>
          <w:sz w:val="32"/>
          <w:szCs w:val="32"/>
          <w:lang w:val="en-US" w:eastAsia="zh-CN"/>
        </w:rPr>
        <w:t>同步</w:t>
      </w:r>
      <w:r>
        <w:rPr>
          <w:rFonts w:hint="eastAsia" w:ascii="方正仿宋简体" w:hAnsi="方正仿宋简体" w:eastAsia="方正仿宋简体" w:cs="方正仿宋简体"/>
          <w:b/>
          <w:bCs w:val="0"/>
          <w:color w:val="auto"/>
          <w:spacing w:val="0"/>
          <w:kern w:val="21"/>
          <w:sz w:val="32"/>
          <w:szCs w:val="32"/>
        </w:rPr>
        <w:t>加强对高标准农田建设</w:t>
      </w:r>
      <w:r>
        <w:rPr>
          <w:rFonts w:hint="eastAsia" w:ascii="方正仿宋简体" w:hAnsi="方正仿宋简体" w:eastAsia="方正仿宋简体" w:cs="方正仿宋简体"/>
          <w:b/>
          <w:bCs w:val="0"/>
          <w:color w:val="auto"/>
          <w:spacing w:val="0"/>
          <w:kern w:val="21"/>
          <w:sz w:val="32"/>
          <w:szCs w:val="32"/>
          <w:lang w:eastAsia="zh-CN"/>
        </w:rPr>
        <w:t>运行管护情况的跟踪评价</w:t>
      </w:r>
      <w:r>
        <w:rPr>
          <w:rFonts w:hint="eastAsia" w:ascii="方正仿宋简体" w:hAnsi="方正仿宋简体" w:eastAsia="方正仿宋简体" w:cs="方正仿宋简体"/>
          <w:b/>
          <w:bCs w:val="0"/>
          <w:color w:val="auto"/>
          <w:spacing w:val="0"/>
          <w:kern w:val="21"/>
          <w:sz w:val="32"/>
          <w:szCs w:val="32"/>
        </w:rPr>
        <w:t>，</w:t>
      </w:r>
      <w:r>
        <w:rPr>
          <w:rFonts w:hint="eastAsia" w:ascii="方正仿宋简体" w:hAnsi="方正仿宋简体" w:eastAsia="方正仿宋简体" w:cs="方正仿宋简体"/>
          <w:b/>
          <w:bCs w:val="0"/>
          <w:color w:val="auto"/>
          <w:spacing w:val="0"/>
          <w:kern w:val="21"/>
          <w:sz w:val="32"/>
          <w:szCs w:val="32"/>
          <w:lang w:eastAsia="zh-CN"/>
        </w:rPr>
        <w:t>并把</w:t>
      </w:r>
      <w:r>
        <w:rPr>
          <w:rFonts w:hint="eastAsia" w:ascii="方正仿宋简体" w:hAnsi="方正仿宋简体" w:eastAsia="方正仿宋简体" w:cs="方正仿宋简体"/>
          <w:b/>
          <w:bCs w:val="0"/>
          <w:color w:val="auto"/>
          <w:spacing w:val="0"/>
          <w:kern w:val="21"/>
          <w:sz w:val="32"/>
          <w:szCs w:val="32"/>
          <w:lang w:val="en-US" w:eastAsia="zh-CN" w:bidi="ar-SA"/>
        </w:rPr>
        <w:t>高标准农田建设运行管护情况纳入区对街道乡村振兴战略实绩考核指标体系。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643" w:firstLineChars="200"/>
        <w:jc w:val="both"/>
        <w:textAlignment w:val="auto"/>
        <w:rPr>
          <w:rFonts w:hint="eastAsia" w:ascii="方正仿宋简体" w:hAnsi="方正仿宋简体" w:eastAsia="方正仿宋简体" w:cs="方正仿宋简体"/>
          <w:b/>
          <w:bCs w:val="0"/>
          <w:color w:val="auto"/>
          <w:spacing w:val="0"/>
          <w:kern w:val="21"/>
          <w:sz w:val="32"/>
          <w:szCs w:val="32"/>
          <w:lang w:val="en-US" w:eastAsia="zh-CN" w:bidi="ar-SA"/>
        </w:rPr>
      </w:pPr>
    </w:p>
    <w:p>
      <w:pPr>
        <w:spacing w:line="580" w:lineRule="exact"/>
        <w:ind w:firstLine="281" w:firstLineChars="100"/>
        <w:rPr>
          <w:rFonts w:hint="eastAsia" w:ascii="方正仿宋简体" w:hAnsi="方正仿宋简体" w:eastAsia="方正仿宋简体" w:cs="方正仿宋简体"/>
          <w:b/>
          <w:bCs w:val="0"/>
          <w:color w:val="auto"/>
          <w:spacing w:val="0"/>
          <w:kern w:val="21"/>
          <w:sz w:val="32"/>
          <w:szCs w:val="32"/>
          <w:lang w:val="en-US" w:eastAsia="zh-CN" w:bidi="ar-SA"/>
        </w:rPr>
      </w:pPr>
      <w:r>
        <w:rPr>
          <w:rFonts w:ascii="方正仿宋简体" w:eastAsia="方正仿宋简体"/>
          <w:b/>
          <w:bCs/>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57150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5pt;height:0pt;width:441pt;z-index:251661312;mso-width-relative:page;mso-height-relative:page;" filled="f" stroked="t" coordsize="21600,21600" o:gfxdata="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imMDRAAAA&#10;BAEAAA8AAAAAAAAAAQAgAAAAIgAAAGRycy9kb3ducmV2LnhtbFBLAQIUABQAAAAIAIdO4kDxBksO&#10;6wEAANgDAAAOAAAAAAAAAAEAIAAAACABAABkcnMvZTJvRG9jLnhtbFBLBQYAAAAABgAGAFkBAAB9&#10;BQAAAAA=&#10;">
                <v:fill on="f" focussize="0,0"/>
                <v:stroke weight="0.5pt" color="#000000" joinstyle="round"/>
                <v:imagedata o:title=""/>
                <o:lock v:ext="edit" aspectratio="f"/>
              </v:line>
            </w:pict>
          </mc:Fallback>
        </mc:AlternateContent>
      </w:r>
      <w:r>
        <w:rPr>
          <w:rFonts w:ascii="方正仿宋简体" w:eastAsia="方正仿宋简体"/>
          <w:b/>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401955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1.65pt;height:0pt;width:441pt;z-index:251660288;mso-width-relative:page;mso-height-relative:page;" filled="f" stroked="t" coordsize="21600,21600" o:gfxdata="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eUFx9MA&#10;AAAGAQAADwAAAAAAAAABACAAAAAiAAAAZHJzL2Rvd25yZXYueG1sUEsBAhQAFAAAAAgAh07iQK/G&#10;z5LrAQAA2AMAAA4AAAAAAAAAAQAgAAAAIgEAAGRycy9lMm9Eb2MueG1sUEsFBgAAAAAGAAYAWQEA&#10;AH8FAAAAAA==&#10;">
                <v:fill on="f" focussize="0,0"/>
                <v:stroke weight="0.5pt" color="#000000" joinstyle="round"/>
                <v:imagedata o:title=""/>
                <o:lock v:ext="edit" aspectratio="f"/>
              </v:line>
            </w:pict>
          </mc:Fallback>
        </mc:AlternateContent>
      </w:r>
      <w:r>
        <w:rPr>
          <w:rFonts w:hint="eastAsia" w:ascii="方正仿宋简体" w:eastAsia="方正仿宋简体"/>
          <w:b/>
          <w:bCs/>
          <w:color w:val="000000"/>
          <w:sz w:val="28"/>
          <w:szCs w:val="28"/>
        </w:rPr>
        <w:t>济宁高新区管委会办公室                20</w:t>
      </w:r>
      <w:r>
        <w:rPr>
          <w:rFonts w:ascii="方正仿宋简体" w:eastAsia="方正仿宋简体"/>
          <w:b/>
          <w:bCs/>
          <w:color w:val="000000"/>
          <w:sz w:val="28"/>
          <w:szCs w:val="28"/>
        </w:rPr>
        <w:t>2</w:t>
      </w:r>
      <w:r>
        <w:rPr>
          <w:rFonts w:hint="eastAsia" w:ascii="方正仿宋简体" w:eastAsia="方正仿宋简体"/>
          <w:b/>
          <w:bCs/>
          <w:color w:val="000000"/>
          <w:sz w:val="28"/>
          <w:szCs w:val="28"/>
        </w:rPr>
        <w:t>2年1</w:t>
      </w:r>
      <w:r>
        <w:rPr>
          <w:rFonts w:hint="eastAsia" w:ascii="方正仿宋简体" w:eastAsia="方正仿宋简体"/>
          <w:b/>
          <w:bCs/>
          <w:color w:val="000000"/>
          <w:sz w:val="28"/>
          <w:szCs w:val="28"/>
          <w:lang w:val="en-US" w:eastAsia="zh-CN"/>
        </w:rPr>
        <w:t>2</w:t>
      </w:r>
      <w:r>
        <w:rPr>
          <w:rFonts w:hint="eastAsia" w:ascii="方正仿宋简体" w:eastAsia="方正仿宋简体"/>
          <w:b/>
          <w:bCs/>
          <w:color w:val="000000"/>
          <w:sz w:val="28"/>
          <w:szCs w:val="28"/>
        </w:rPr>
        <w:t>月</w:t>
      </w:r>
      <w:r>
        <w:rPr>
          <w:rFonts w:hint="eastAsia" w:ascii="方正仿宋简体" w:eastAsia="方正仿宋简体"/>
          <w:b/>
          <w:bCs/>
          <w:color w:val="000000"/>
          <w:sz w:val="28"/>
          <w:szCs w:val="28"/>
          <w:lang w:val="en-US" w:eastAsia="zh-CN"/>
        </w:rPr>
        <w:t>30</w:t>
      </w:r>
      <w:r>
        <w:rPr>
          <w:rFonts w:hint="eastAsia" w:ascii="方正仿宋简体" w:eastAsia="方正仿宋简体"/>
          <w:b/>
          <w:bCs/>
          <w:color w:val="000000"/>
          <w:sz w:val="28"/>
          <w:szCs w:val="28"/>
        </w:rPr>
        <w:t>日印发</w:t>
      </w:r>
    </w:p>
    <w:sectPr>
      <w:footerReference r:id="rId3" w:type="default"/>
      <w:footerReference r:id="rId4" w:type="even"/>
      <w:pgSz w:w="11906" w:h="16838"/>
      <w:pgMar w:top="2098" w:right="1474" w:bottom="1984" w:left="1587" w:header="1134"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- 2 -</w:t>
                          </w:r>
                          <w:r>
                            <w:rPr>
                              <w:rFonts w:hint="eastAsia" w:asciiTheme="majorEastAsia" w:hAnsiTheme="majorEastAsia" w:eastAsiaTheme="majorEastAsia" w:cstheme="maj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- 2 -</w:t>
                    </w:r>
                    <w:r>
                      <w:rPr>
                        <w:rFonts w:hint="eastAsia" w:asciiTheme="majorEastAsia" w:hAnsiTheme="majorEastAsia" w:eastAsiaTheme="majorEastAsia" w:cstheme="majorEastAsia"/>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00E7544D"/>
    <w:rsid w:val="00187C22"/>
    <w:rsid w:val="006F304F"/>
    <w:rsid w:val="00947FA1"/>
    <w:rsid w:val="00A73D0F"/>
    <w:rsid w:val="00E7544D"/>
    <w:rsid w:val="03366F2E"/>
    <w:rsid w:val="04655859"/>
    <w:rsid w:val="046C096A"/>
    <w:rsid w:val="056E3C57"/>
    <w:rsid w:val="05747EB4"/>
    <w:rsid w:val="06163BAC"/>
    <w:rsid w:val="06CEDC6E"/>
    <w:rsid w:val="06F45478"/>
    <w:rsid w:val="0AE1024F"/>
    <w:rsid w:val="0E965130"/>
    <w:rsid w:val="0F024913"/>
    <w:rsid w:val="106D53DC"/>
    <w:rsid w:val="131F6DE2"/>
    <w:rsid w:val="13A97EDD"/>
    <w:rsid w:val="144B2F1F"/>
    <w:rsid w:val="14F14188"/>
    <w:rsid w:val="19726F19"/>
    <w:rsid w:val="1A9E1290"/>
    <w:rsid w:val="1B1955FA"/>
    <w:rsid w:val="1B532DA3"/>
    <w:rsid w:val="1BAB1AAC"/>
    <w:rsid w:val="1C597D01"/>
    <w:rsid w:val="1E075E82"/>
    <w:rsid w:val="1E567F47"/>
    <w:rsid w:val="1EDB5459"/>
    <w:rsid w:val="1FBB1FAE"/>
    <w:rsid w:val="1FFE41DF"/>
    <w:rsid w:val="230A01C2"/>
    <w:rsid w:val="239C770D"/>
    <w:rsid w:val="24FF40E5"/>
    <w:rsid w:val="251E17B6"/>
    <w:rsid w:val="29263300"/>
    <w:rsid w:val="2A832D34"/>
    <w:rsid w:val="2CCFE1CA"/>
    <w:rsid w:val="2D403DE1"/>
    <w:rsid w:val="2DEFCE0A"/>
    <w:rsid w:val="2E1649E8"/>
    <w:rsid w:val="30635903"/>
    <w:rsid w:val="307F5D4C"/>
    <w:rsid w:val="30FDE95F"/>
    <w:rsid w:val="3193660F"/>
    <w:rsid w:val="34FF325C"/>
    <w:rsid w:val="35AF7CA0"/>
    <w:rsid w:val="35CA6061"/>
    <w:rsid w:val="35CA632C"/>
    <w:rsid w:val="39D42643"/>
    <w:rsid w:val="3A6449B7"/>
    <w:rsid w:val="3A8F3033"/>
    <w:rsid w:val="3B31102A"/>
    <w:rsid w:val="3E6F38A3"/>
    <w:rsid w:val="3E734A16"/>
    <w:rsid w:val="3EFF50EA"/>
    <w:rsid w:val="3FD72BE1"/>
    <w:rsid w:val="41677B4A"/>
    <w:rsid w:val="43E72937"/>
    <w:rsid w:val="457B0D80"/>
    <w:rsid w:val="45D122F7"/>
    <w:rsid w:val="47B769D0"/>
    <w:rsid w:val="49476B86"/>
    <w:rsid w:val="49FBDFC3"/>
    <w:rsid w:val="4A553DF1"/>
    <w:rsid w:val="4ADF797C"/>
    <w:rsid w:val="4C8F6EBF"/>
    <w:rsid w:val="4D463C12"/>
    <w:rsid w:val="513A18F3"/>
    <w:rsid w:val="5222392E"/>
    <w:rsid w:val="526E1ED8"/>
    <w:rsid w:val="52CB1DCB"/>
    <w:rsid w:val="55CA5A69"/>
    <w:rsid w:val="575EF820"/>
    <w:rsid w:val="579F3908"/>
    <w:rsid w:val="58DB73AF"/>
    <w:rsid w:val="5B5EA975"/>
    <w:rsid w:val="5BBD4F0B"/>
    <w:rsid w:val="5DAF7AF9"/>
    <w:rsid w:val="5DDEAF5D"/>
    <w:rsid w:val="5E567766"/>
    <w:rsid w:val="5E6A153A"/>
    <w:rsid w:val="5E790E42"/>
    <w:rsid w:val="5EB36A3D"/>
    <w:rsid w:val="5FF757CB"/>
    <w:rsid w:val="60F4448F"/>
    <w:rsid w:val="61555B7C"/>
    <w:rsid w:val="63514086"/>
    <w:rsid w:val="647924D6"/>
    <w:rsid w:val="65CF0D83"/>
    <w:rsid w:val="67E79970"/>
    <w:rsid w:val="697537F9"/>
    <w:rsid w:val="6A22750B"/>
    <w:rsid w:val="6A8E01AC"/>
    <w:rsid w:val="6ACB6C4D"/>
    <w:rsid w:val="6ADF3591"/>
    <w:rsid w:val="6B770410"/>
    <w:rsid w:val="6C5F0204"/>
    <w:rsid w:val="6C8E2897"/>
    <w:rsid w:val="6D2154B9"/>
    <w:rsid w:val="6DA92C5D"/>
    <w:rsid w:val="6E2B1E4E"/>
    <w:rsid w:val="6EEC9EE5"/>
    <w:rsid w:val="6EEDA16B"/>
    <w:rsid w:val="6F7BD476"/>
    <w:rsid w:val="6FF255CE"/>
    <w:rsid w:val="6FFFC91D"/>
    <w:rsid w:val="73602BBA"/>
    <w:rsid w:val="73CB617F"/>
    <w:rsid w:val="75DD6E2F"/>
    <w:rsid w:val="7661758F"/>
    <w:rsid w:val="76B928E1"/>
    <w:rsid w:val="76BB22D4"/>
    <w:rsid w:val="76EF5F43"/>
    <w:rsid w:val="775CF005"/>
    <w:rsid w:val="779430EB"/>
    <w:rsid w:val="77FD0F10"/>
    <w:rsid w:val="77FD9414"/>
    <w:rsid w:val="77FFEDF0"/>
    <w:rsid w:val="78267E28"/>
    <w:rsid w:val="790D027A"/>
    <w:rsid w:val="793C3418"/>
    <w:rsid w:val="794A1426"/>
    <w:rsid w:val="7A5B3069"/>
    <w:rsid w:val="7BD3B862"/>
    <w:rsid w:val="7BD42124"/>
    <w:rsid w:val="7BFF2512"/>
    <w:rsid w:val="7CF77C7F"/>
    <w:rsid w:val="7D3932FE"/>
    <w:rsid w:val="7D68657A"/>
    <w:rsid w:val="7DE2338F"/>
    <w:rsid w:val="7F5A424C"/>
    <w:rsid w:val="7FC35D6A"/>
    <w:rsid w:val="7FDE5137"/>
    <w:rsid w:val="7FF40D1E"/>
    <w:rsid w:val="7FFDA612"/>
    <w:rsid w:val="8F7B396E"/>
    <w:rsid w:val="9FFF60B0"/>
    <w:rsid w:val="A6736CC2"/>
    <w:rsid w:val="AFFEBFFF"/>
    <w:rsid w:val="B77DEBE3"/>
    <w:rsid w:val="B77FF824"/>
    <w:rsid w:val="D7FF67E5"/>
    <w:rsid w:val="D9BF684B"/>
    <w:rsid w:val="DD144AC7"/>
    <w:rsid w:val="DF3FFAA1"/>
    <w:rsid w:val="DF7BAF75"/>
    <w:rsid w:val="DFF70277"/>
    <w:rsid w:val="DFF7ED99"/>
    <w:rsid w:val="E6BE4C7C"/>
    <w:rsid w:val="E7E508BB"/>
    <w:rsid w:val="E9FE7231"/>
    <w:rsid w:val="ECDB87B1"/>
    <w:rsid w:val="EDE36AC7"/>
    <w:rsid w:val="EF9F27A9"/>
    <w:rsid w:val="EFCFC647"/>
    <w:rsid w:val="EFDC3C61"/>
    <w:rsid w:val="EFFF7D7B"/>
    <w:rsid w:val="F6F90D81"/>
    <w:rsid w:val="F9E710FE"/>
    <w:rsid w:val="FB777E36"/>
    <w:rsid w:val="FBBD8600"/>
    <w:rsid w:val="FCD32A49"/>
    <w:rsid w:val="FCEEEF64"/>
    <w:rsid w:val="FE47764C"/>
    <w:rsid w:val="FE77F134"/>
    <w:rsid w:val="FE9F359D"/>
    <w:rsid w:val="FF6041C4"/>
    <w:rsid w:val="FF7A7D3D"/>
    <w:rsid w:val="FFB54148"/>
    <w:rsid w:val="FFBF3DF0"/>
    <w:rsid w:val="FFBFAB9C"/>
    <w:rsid w:val="FFFFD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方正仿宋简体" w:hAnsi="方正仿宋简体" w:eastAsia="方正仿宋简体" w:cs="方正仿宋简体"/>
      <w:sz w:val="32"/>
      <w:szCs w:val="32"/>
      <w:lang w:val="zh-CN" w:bidi="zh-CN"/>
    </w:rPr>
  </w:style>
  <w:style w:type="paragraph" w:styleId="3">
    <w:name w:val="Body Text First Indent"/>
    <w:basedOn w:val="2"/>
    <w:next w:val="1"/>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pPr>
      <w:spacing w:before="120" w:after="120"/>
      <w:jc w:val="left"/>
    </w:pPr>
    <w:rPr>
      <w:rFonts w:cs="Calibri"/>
      <w:b/>
      <w:bCs/>
      <w:caps/>
      <w:sz w:val="20"/>
      <w:szCs w:val="20"/>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文件格式"/>
    <w:basedOn w:val="1"/>
    <w:qFormat/>
    <w:uiPriority w:val="99"/>
    <w:pPr>
      <w:widowControl/>
      <w:spacing w:beforeAutospacing="1" w:afterAutospacing="1" w:line="460" w:lineRule="atLeast"/>
      <w:ind w:left="1" w:firstLine="419"/>
      <w:textAlignment w:val="bottom"/>
    </w:pPr>
    <w:rPr>
      <w:rFonts w:eastAsia="仿宋_GB2312"/>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3888</Words>
  <Characters>3914</Characters>
  <Lines>1</Lines>
  <Paragraphs>4</Paragraphs>
  <TotalTime>0</TotalTime>
  <ScaleCrop>false</ScaleCrop>
  <LinksUpToDate>false</LinksUpToDate>
  <CharactersWithSpaces>3933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2020-11-26T06:15:00Z</dcterms:created>
  <dc:creator>Administrator</dc:creator>
  <cp:lastModifiedBy>水手公园</cp:lastModifiedBy>
  <cp:lastPrinted>2023-01-04T07:34:00Z</cp:lastPrinted>
  <dcterms:modified xsi:type="dcterms:W3CDTF">2023-01-05T03:57:11Z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59D2662CBC7948A98517DFF051BF5729</vt:lpwstr>
  </property>
</Properties>
</file>