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文星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文星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济宁高新区烟花爆竹禁放工作专班成员名单</w:t>
      </w:r>
    </w:p>
    <w:p>
      <w:pPr>
        <w:spacing w:line="600" w:lineRule="exact"/>
        <w:ind w:firstLine="640" w:firstLineChars="200"/>
        <w:rPr>
          <w:rFonts w:ascii="方正仿宋简体" w:hAnsi="文星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80" w:lineRule="exact"/>
        <w:ind w:firstLine="640" w:firstLineChars="200"/>
        <w:rPr>
          <w:rFonts w:ascii="方正仿宋简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赵  鲁    党工委委员、党政办公室主任</w:t>
      </w:r>
    </w:p>
    <w:p>
      <w:pPr>
        <w:adjustRightInd w:val="0"/>
        <w:spacing w:line="580" w:lineRule="exact"/>
        <w:ind w:firstLine="640" w:firstLineChars="2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黄蒙蒙　  公安分局局长</w:t>
      </w:r>
    </w:p>
    <w:p>
      <w:pPr>
        <w:adjustRightInd w:val="0"/>
        <w:spacing w:line="580" w:lineRule="exact"/>
        <w:ind w:firstLine="640" w:firstLineChars="200"/>
        <w:rPr>
          <w:rFonts w:ascii="方正仿宋简体" w:hAnsi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kern w:val="0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徐德山    社会事业发展局副局长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马  涛    财政局副局长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侯庆玉    住房和城乡建设局副局长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赵行光    市场监督管理局副局长   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霍  刚    公安分局纪委书记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刘培弟    市自然资源和规划局高新区服务中心</w:t>
      </w:r>
    </w:p>
    <w:p>
      <w:pPr>
        <w:adjustRightInd w:val="0"/>
        <w:spacing w:line="580" w:lineRule="exact"/>
        <w:ind w:firstLine="3520" w:firstLineChars="11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副主任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高  明    生态环境分局副局长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孙  晓    党工委宣传部副部长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于同文    城市管理局副局长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万继成    应急管理局副局长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隋新华    洸河街道党工委副书记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吴恒军    柳行街道办事处副主任</w:t>
      </w:r>
    </w:p>
    <w:p>
      <w:pPr>
        <w:adjustRightInd w:val="0"/>
        <w:spacing w:line="580" w:lineRule="exact"/>
        <w:ind w:firstLine="1920" w:firstLineChars="600"/>
        <w:rPr>
          <w:rFonts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cs="仿宋_GB2312"/>
          <w:color w:val="000000" w:themeColor="text1"/>
          <w:kern w:val="0"/>
          <w14:textFill>
            <w14:solidFill>
              <w14:schemeClr w14:val="tx1"/>
            </w14:solidFill>
          </w14:textFill>
        </w:rPr>
        <w:t>孙德祥    接庄街道党工委副书记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7239B"/>
    <w:rsid w:val="725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2019-12-10T09:26:00Z</dcterms:created>
  <dc:creator>mxt</dc:creator>
  <cp:lastModifiedBy>mxt</cp:lastModifiedBy>
  <dcterms:modified xsi:type="dcterms:W3CDTF">2019-12-10T09:28:30Z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