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18" w:rsidRDefault="00B96F18" w:rsidP="00B96F18">
      <w:pPr>
        <w:spacing w:line="640" w:lineRule="exact"/>
        <w:jc w:val="center"/>
        <w:rPr>
          <w:bCs/>
          <w:color w:val="000000"/>
          <w:sz w:val="44"/>
          <w:szCs w:val="44"/>
        </w:rPr>
      </w:pPr>
      <w:bookmarkStart w:id="0" w:name="BKsubject"/>
    </w:p>
    <w:p w:rsidR="00B96F18" w:rsidRDefault="00B96F18" w:rsidP="00B96F18">
      <w:pPr>
        <w:spacing w:line="640" w:lineRule="exact"/>
        <w:jc w:val="center"/>
        <w:rPr>
          <w:bCs/>
          <w:color w:val="000000"/>
          <w:sz w:val="44"/>
          <w:szCs w:val="44"/>
        </w:rPr>
      </w:pPr>
    </w:p>
    <w:p w:rsidR="00B96F18" w:rsidRDefault="00B96F18" w:rsidP="00B96F18">
      <w:pPr>
        <w:spacing w:line="640" w:lineRule="exact"/>
        <w:jc w:val="center"/>
        <w:rPr>
          <w:bCs/>
          <w:color w:val="000000"/>
          <w:sz w:val="44"/>
          <w:szCs w:val="44"/>
        </w:rPr>
      </w:pPr>
    </w:p>
    <w:p w:rsidR="00B96F18" w:rsidRDefault="00B96F18" w:rsidP="00B96F18">
      <w:pPr>
        <w:spacing w:line="640" w:lineRule="exact"/>
        <w:jc w:val="center"/>
        <w:rPr>
          <w:bCs/>
          <w:color w:val="000000"/>
          <w:sz w:val="44"/>
          <w:szCs w:val="44"/>
        </w:rPr>
      </w:pPr>
    </w:p>
    <w:p w:rsidR="00B96F18" w:rsidRDefault="00B96F18" w:rsidP="00B96F18">
      <w:pPr>
        <w:spacing w:line="640" w:lineRule="exact"/>
        <w:jc w:val="center"/>
        <w:rPr>
          <w:bCs/>
          <w:color w:val="000000"/>
          <w:sz w:val="44"/>
          <w:szCs w:val="44"/>
        </w:rPr>
      </w:pPr>
    </w:p>
    <w:p w:rsidR="00B96F18" w:rsidRDefault="00B96F18" w:rsidP="00B96F18">
      <w:pPr>
        <w:spacing w:line="640" w:lineRule="exact"/>
        <w:jc w:val="center"/>
        <w:rPr>
          <w:bCs/>
          <w:color w:val="000000"/>
          <w:sz w:val="44"/>
          <w:szCs w:val="44"/>
        </w:rPr>
      </w:pPr>
    </w:p>
    <w:p w:rsidR="00B96F18" w:rsidRDefault="00B96F18" w:rsidP="00B96F18">
      <w:pPr>
        <w:spacing w:line="500" w:lineRule="exact"/>
        <w:jc w:val="center"/>
        <w:rPr>
          <w:bCs/>
          <w:color w:val="000000"/>
          <w:sz w:val="44"/>
          <w:szCs w:val="44"/>
        </w:rPr>
      </w:pPr>
    </w:p>
    <w:p w:rsidR="00C80619" w:rsidRPr="00C80619" w:rsidRDefault="00C80619" w:rsidP="00C80619">
      <w:pPr>
        <w:adjustRightInd w:val="0"/>
        <w:snapToGrid w:val="0"/>
        <w:spacing w:line="580" w:lineRule="exact"/>
        <w:jc w:val="center"/>
        <w:rPr>
          <w:rFonts w:ascii="方正仿宋简体" w:eastAsia="方正仿宋简体"/>
          <w:bCs/>
          <w:color w:val="000000" w:themeColor="text1"/>
          <w:sz w:val="32"/>
          <w:szCs w:val="32"/>
        </w:rPr>
      </w:pPr>
      <w:r w:rsidRPr="00C80619">
        <w:rPr>
          <w:rFonts w:ascii="方正仿宋简体" w:eastAsia="方正仿宋简体" w:hint="eastAsia"/>
          <w:bCs/>
          <w:color w:val="000000" w:themeColor="text1"/>
          <w:sz w:val="32"/>
          <w:szCs w:val="32"/>
        </w:rPr>
        <w:t>济高新管发〔</w:t>
      </w:r>
      <w:r>
        <w:rPr>
          <w:rFonts w:ascii="方正仿宋简体" w:eastAsia="方正仿宋简体" w:hint="eastAsia"/>
          <w:bCs/>
          <w:color w:val="000000" w:themeColor="text1"/>
          <w:sz w:val="32"/>
          <w:szCs w:val="32"/>
        </w:rPr>
        <w:t>2020</w:t>
      </w:r>
      <w:r w:rsidRPr="00C80619">
        <w:rPr>
          <w:rFonts w:ascii="方正仿宋简体" w:eastAsia="方正仿宋简体" w:hint="eastAsia"/>
          <w:bCs/>
          <w:color w:val="000000" w:themeColor="text1"/>
          <w:sz w:val="32"/>
          <w:szCs w:val="32"/>
        </w:rPr>
        <w:t>〕</w:t>
      </w:r>
      <w:r w:rsidR="00B96F18">
        <w:rPr>
          <w:rFonts w:ascii="方正仿宋简体" w:eastAsia="方正仿宋简体" w:hint="eastAsia"/>
          <w:bCs/>
          <w:color w:val="000000" w:themeColor="text1"/>
          <w:sz w:val="32"/>
          <w:szCs w:val="32"/>
        </w:rPr>
        <w:t>1</w:t>
      </w:r>
      <w:r w:rsidRPr="00C80619">
        <w:rPr>
          <w:rFonts w:ascii="方正仿宋简体" w:eastAsia="方正仿宋简体" w:hint="eastAsia"/>
          <w:bCs/>
          <w:color w:val="000000" w:themeColor="text1"/>
          <w:sz w:val="32"/>
          <w:szCs w:val="32"/>
        </w:rPr>
        <w:t>号</w:t>
      </w:r>
    </w:p>
    <w:p w:rsidR="00C80619" w:rsidRPr="00267C85" w:rsidRDefault="00C80619" w:rsidP="00C80619">
      <w:pPr>
        <w:adjustRightInd w:val="0"/>
        <w:snapToGrid w:val="0"/>
        <w:spacing w:line="580" w:lineRule="exact"/>
        <w:rPr>
          <w:color w:val="000000" w:themeColor="text1"/>
        </w:rPr>
      </w:pPr>
    </w:p>
    <w:p w:rsidR="00C80619" w:rsidRPr="00267C85" w:rsidRDefault="00C80619" w:rsidP="00C80619">
      <w:pPr>
        <w:adjustRightInd w:val="0"/>
        <w:snapToGrid w:val="0"/>
        <w:spacing w:line="580" w:lineRule="exact"/>
        <w:rPr>
          <w:color w:val="000000" w:themeColor="text1"/>
        </w:rPr>
      </w:pPr>
    </w:p>
    <w:p w:rsidR="00C80619" w:rsidRPr="00267C85" w:rsidRDefault="00C80619" w:rsidP="00C80619">
      <w:pPr>
        <w:adjustRightInd w:val="0"/>
        <w:snapToGrid w:val="0"/>
        <w:spacing w:line="580" w:lineRule="exact"/>
        <w:jc w:val="center"/>
        <w:rPr>
          <w:rFonts w:ascii="方正小标宋简体" w:eastAsia="方正小标宋简体"/>
          <w:color w:val="000000" w:themeColor="text1"/>
          <w:sz w:val="44"/>
          <w:szCs w:val="44"/>
        </w:rPr>
      </w:pPr>
      <w:r w:rsidRPr="00267C85">
        <w:rPr>
          <w:rFonts w:ascii="方正小标宋简体" w:eastAsia="方正小标宋简体" w:hint="eastAsia"/>
          <w:color w:val="000000" w:themeColor="text1"/>
          <w:sz w:val="44"/>
          <w:szCs w:val="44"/>
        </w:rPr>
        <w:t>济宁高新区管委会</w:t>
      </w:r>
    </w:p>
    <w:p w:rsidR="00D7658A" w:rsidRDefault="00C80619" w:rsidP="00C80619">
      <w:pPr>
        <w:adjustRightInd w:val="0"/>
        <w:snapToGrid w:val="0"/>
        <w:spacing w:line="580" w:lineRule="exact"/>
        <w:jc w:val="center"/>
        <w:rPr>
          <w:rFonts w:ascii="方正小标宋简体" w:eastAsia="方正小标宋简体" w:hAnsi="文星仿宋"/>
          <w:color w:val="000000" w:themeColor="text1"/>
          <w:sz w:val="44"/>
          <w:szCs w:val="44"/>
        </w:rPr>
      </w:pPr>
      <w:r w:rsidRPr="00267C85">
        <w:rPr>
          <w:rFonts w:ascii="方正小标宋简体" w:eastAsia="方正小标宋简体" w:hAnsi="文星仿宋" w:hint="eastAsia"/>
          <w:color w:val="000000" w:themeColor="text1"/>
          <w:sz w:val="44"/>
          <w:szCs w:val="44"/>
        </w:rPr>
        <w:t>印发《</w:t>
      </w:r>
      <w:r w:rsidRPr="00C80619">
        <w:rPr>
          <w:rFonts w:ascii="方正小标宋简体" w:eastAsia="方正小标宋简体" w:hAnsi="文星仿宋" w:hint="eastAsia"/>
          <w:color w:val="000000" w:themeColor="text1"/>
          <w:sz w:val="44"/>
          <w:szCs w:val="44"/>
        </w:rPr>
        <w:t>关于开展“四即模式”流程再造的</w:t>
      </w:r>
    </w:p>
    <w:p w:rsidR="00C80619" w:rsidRPr="00267C85" w:rsidRDefault="00C80619" w:rsidP="00C80619">
      <w:pPr>
        <w:adjustRightInd w:val="0"/>
        <w:snapToGrid w:val="0"/>
        <w:spacing w:line="580" w:lineRule="exact"/>
        <w:jc w:val="center"/>
        <w:rPr>
          <w:rFonts w:ascii="方正小标宋简体" w:eastAsia="方正小标宋简体" w:hAnsi="文星仿宋"/>
          <w:color w:val="000000" w:themeColor="text1"/>
          <w:sz w:val="44"/>
          <w:szCs w:val="44"/>
        </w:rPr>
      </w:pPr>
      <w:r w:rsidRPr="00C80619">
        <w:rPr>
          <w:rFonts w:ascii="方正小标宋简体" w:eastAsia="方正小标宋简体" w:hAnsi="文星仿宋" w:hint="eastAsia"/>
          <w:color w:val="000000" w:themeColor="text1"/>
          <w:sz w:val="44"/>
          <w:szCs w:val="44"/>
        </w:rPr>
        <w:t>实施方案</w:t>
      </w:r>
      <w:r w:rsidRPr="00267C85">
        <w:rPr>
          <w:rFonts w:ascii="方正小标宋简体" w:eastAsia="方正小标宋简体" w:hAnsi="文星仿宋" w:hint="eastAsia"/>
          <w:color w:val="000000" w:themeColor="text1"/>
          <w:sz w:val="44"/>
          <w:szCs w:val="44"/>
        </w:rPr>
        <w:t>》</w:t>
      </w:r>
      <w:bookmarkEnd w:id="0"/>
      <w:r w:rsidRPr="00267C85">
        <w:rPr>
          <w:rFonts w:ascii="方正小标宋简体" w:eastAsia="方正小标宋简体" w:hAnsi="文星仿宋" w:hint="eastAsia"/>
          <w:color w:val="000000" w:themeColor="text1"/>
          <w:sz w:val="44"/>
          <w:szCs w:val="44"/>
        </w:rPr>
        <w:t>的通知</w:t>
      </w:r>
    </w:p>
    <w:p w:rsidR="00C80619" w:rsidRPr="00267C85" w:rsidRDefault="00C80619" w:rsidP="00C80619">
      <w:pPr>
        <w:adjustRightInd w:val="0"/>
        <w:snapToGrid w:val="0"/>
        <w:spacing w:line="580" w:lineRule="exact"/>
        <w:rPr>
          <w:rFonts w:ascii="方正仿宋简体" w:hAnsi="文星仿宋"/>
          <w:color w:val="000000" w:themeColor="text1"/>
        </w:rPr>
      </w:pPr>
    </w:p>
    <w:p w:rsidR="00C80619" w:rsidRPr="00C80619" w:rsidRDefault="00C80619" w:rsidP="00C80619">
      <w:pPr>
        <w:adjustRightInd w:val="0"/>
        <w:snapToGrid w:val="0"/>
        <w:spacing w:line="580" w:lineRule="exact"/>
        <w:rPr>
          <w:rFonts w:ascii="方正仿宋简体" w:eastAsia="方正仿宋简体" w:hAnsi="文星仿宋"/>
          <w:color w:val="000000" w:themeColor="text1"/>
          <w:sz w:val="32"/>
          <w:szCs w:val="32"/>
        </w:rPr>
      </w:pPr>
      <w:r w:rsidRPr="00C80619">
        <w:rPr>
          <w:rFonts w:ascii="方正仿宋简体" w:eastAsia="方正仿宋简体" w:hAnsi="文星仿宋" w:hint="eastAsia"/>
          <w:color w:val="000000" w:themeColor="text1"/>
          <w:sz w:val="32"/>
          <w:szCs w:val="32"/>
        </w:rPr>
        <w:t>各街道办事处，区直各部门单位，各驻区单位，各园区：</w:t>
      </w:r>
    </w:p>
    <w:p w:rsidR="00C80619" w:rsidRPr="00C80619" w:rsidRDefault="00C80619" w:rsidP="00C80619">
      <w:pPr>
        <w:adjustRightInd w:val="0"/>
        <w:snapToGrid w:val="0"/>
        <w:spacing w:line="580" w:lineRule="exact"/>
        <w:ind w:firstLineChars="200" w:firstLine="640"/>
        <w:rPr>
          <w:rFonts w:ascii="方正仿宋简体" w:eastAsia="方正仿宋简体" w:hAnsi="文星仿宋"/>
          <w:color w:val="000000" w:themeColor="text1"/>
          <w:sz w:val="32"/>
          <w:szCs w:val="32"/>
        </w:rPr>
      </w:pPr>
      <w:r w:rsidRPr="00C80619">
        <w:rPr>
          <w:rFonts w:ascii="方正仿宋简体" w:eastAsia="方正仿宋简体" w:hAnsi="文星仿宋" w:hint="eastAsia"/>
          <w:color w:val="000000" w:themeColor="text1"/>
          <w:sz w:val="32"/>
          <w:szCs w:val="32"/>
        </w:rPr>
        <w:t>《关于开展“四即模式”流程再造的实施方案》已经管委会同意，现印发给你们，请结合实际认真</w:t>
      </w:r>
      <w:r>
        <w:rPr>
          <w:rFonts w:ascii="方正仿宋简体" w:eastAsia="方正仿宋简体" w:hAnsi="文星仿宋" w:hint="eastAsia"/>
          <w:color w:val="000000" w:themeColor="text1"/>
          <w:sz w:val="32"/>
          <w:szCs w:val="32"/>
        </w:rPr>
        <w:t>抓好</w:t>
      </w:r>
      <w:r w:rsidRPr="00C80619">
        <w:rPr>
          <w:rFonts w:ascii="方正仿宋简体" w:eastAsia="方正仿宋简体" w:hAnsi="文星仿宋" w:hint="eastAsia"/>
          <w:color w:val="000000" w:themeColor="text1"/>
          <w:sz w:val="32"/>
          <w:szCs w:val="32"/>
        </w:rPr>
        <w:t>贯彻落实。</w:t>
      </w:r>
    </w:p>
    <w:p w:rsidR="00C80619" w:rsidRPr="00C80619" w:rsidRDefault="00C80619" w:rsidP="00C80619">
      <w:pPr>
        <w:adjustRightInd w:val="0"/>
        <w:snapToGrid w:val="0"/>
        <w:spacing w:line="580" w:lineRule="exact"/>
        <w:ind w:firstLineChars="200" w:firstLine="640"/>
        <w:rPr>
          <w:rFonts w:ascii="方正仿宋简体" w:eastAsia="方正仿宋简体" w:hAnsi="文星仿宋"/>
          <w:color w:val="000000" w:themeColor="text1"/>
          <w:sz w:val="32"/>
          <w:szCs w:val="32"/>
        </w:rPr>
      </w:pPr>
    </w:p>
    <w:p w:rsidR="00C80619" w:rsidRPr="00C80619" w:rsidRDefault="00C80619" w:rsidP="00B96F18">
      <w:pPr>
        <w:adjustRightInd w:val="0"/>
        <w:snapToGrid w:val="0"/>
        <w:spacing w:line="580" w:lineRule="exact"/>
        <w:ind w:firstLineChars="1600" w:firstLine="5120"/>
        <w:rPr>
          <w:rFonts w:ascii="方正仿宋简体" w:eastAsia="方正仿宋简体" w:hAnsi="文星仿宋"/>
          <w:color w:val="000000" w:themeColor="text1"/>
          <w:sz w:val="32"/>
          <w:szCs w:val="32"/>
        </w:rPr>
      </w:pPr>
      <w:r w:rsidRPr="00C80619">
        <w:rPr>
          <w:rFonts w:ascii="方正仿宋简体" w:eastAsia="方正仿宋简体" w:hAnsi="文星仿宋" w:hint="eastAsia"/>
          <w:color w:val="000000" w:themeColor="text1"/>
          <w:sz w:val="32"/>
          <w:szCs w:val="32"/>
        </w:rPr>
        <w:t>济宁高新区管委会</w:t>
      </w:r>
    </w:p>
    <w:p w:rsidR="00C80619" w:rsidRPr="00C80619" w:rsidRDefault="00C80619" w:rsidP="00B96F18">
      <w:pPr>
        <w:adjustRightInd w:val="0"/>
        <w:snapToGrid w:val="0"/>
        <w:spacing w:line="580" w:lineRule="exact"/>
        <w:ind w:firstLineChars="1600" w:firstLine="5120"/>
        <w:rPr>
          <w:rFonts w:ascii="方正仿宋简体" w:eastAsia="方正仿宋简体" w:hAnsi="文星仿宋"/>
          <w:color w:val="000000" w:themeColor="text1"/>
          <w:sz w:val="32"/>
          <w:szCs w:val="32"/>
        </w:rPr>
      </w:pPr>
      <w:r w:rsidRPr="00C80619">
        <w:rPr>
          <w:rFonts w:ascii="方正仿宋简体" w:eastAsia="方正仿宋简体" w:hAnsi="文星仿宋" w:hint="eastAsia"/>
          <w:color w:val="000000" w:themeColor="text1"/>
          <w:sz w:val="32"/>
          <w:szCs w:val="32"/>
        </w:rPr>
        <w:t>20</w:t>
      </w:r>
      <w:r>
        <w:rPr>
          <w:rFonts w:ascii="方正仿宋简体" w:eastAsia="方正仿宋简体" w:hAnsi="文星仿宋" w:hint="eastAsia"/>
          <w:color w:val="000000" w:themeColor="text1"/>
          <w:sz w:val="32"/>
          <w:szCs w:val="32"/>
        </w:rPr>
        <w:t>20</w:t>
      </w:r>
      <w:r w:rsidRPr="00C80619">
        <w:rPr>
          <w:rFonts w:ascii="方正仿宋简体" w:eastAsia="方正仿宋简体" w:hAnsi="文星仿宋" w:hint="eastAsia"/>
          <w:color w:val="000000" w:themeColor="text1"/>
          <w:sz w:val="32"/>
          <w:szCs w:val="32"/>
        </w:rPr>
        <w:t>年1月</w:t>
      </w:r>
      <w:r w:rsidR="00B96F18">
        <w:rPr>
          <w:rFonts w:ascii="方正仿宋简体" w:eastAsia="方正仿宋简体" w:hAnsi="文星仿宋" w:hint="eastAsia"/>
          <w:color w:val="000000" w:themeColor="text1"/>
          <w:sz w:val="32"/>
          <w:szCs w:val="32"/>
        </w:rPr>
        <w:t>19</w:t>
      </w:r>
      <w:r w:rsidRPr="00C80619">
        <w:rPr>
          <w:rFonts w:ascii="方正仿宋简体" w:eastAsia="方正仿宋简体" w:hAnsi="文星仿宋" w:hint="eastAsia"/>
          <w:color w:val="000000" w:themeColor="text1"/>
          <w:sz w:val="32"/>
          <w:szCs w:val="32"/>
        </w:rPr>
        <w:t>日</w:t>
      </w:r>
    </w:p>
    <w:p w:rsidR="00B96F18" w:rsidRDefault="00B96F18">
      <w:pPr>
        <w:spacing w:line="560" w:lineRule="exact"/>
        <w:jc w:val="center"/>
        <w:rPr>
          <w:rFonts w:ascii="方正小标宋简体" w:eastAsia="方正小标宋简体" w:hAnsi="方正小标宋简体"/>
          <w:sz w:val="44"/>
          <w:szCs w:val="44"/>
        </w:rPr>
        <w:sectPr w:rsidR="00B96F18" w:rsidSect="0058226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fmt="numberInDash"/>
          <w:cols w:space="425"/>
          <w:titlePg/>
          <w:docGrid w:type="lines" w:linePitch="312"/>
        </w:sectPr>
      </w:pPr>
    </w:p>
    <w:p w:rsidR="00C80619" w:rsidRDefault="00C80619">
      <w:pPr>
        <w:spacing w:line="560" w:lineRule="exact"/>
        <w:jc w:val="center"/>
        <w:rPr>
          <w:rFonts w:ascii="方正小标宋简体" w:eastAsia="方正小标宋简体" w:hAnsi="方正小标宋简体"/>
          <w:sz w:val="44"/>
          <w:szCs w:val="44"/>
        </w:rPr>
      </w:pPr>
    </w:p>
    <w:p w:rsidR="001B69FC" w:rsidRDefault="001B69FC">
      <w:pPr>
        <w:spacing w:line="560" w:lineRule="exact"/>
        <w:jc w:val="center"/>
        <w:rPr>
          <w:rFonts w:ascii="方正小标宋简体" w:eastAsia="方正小标宋简体" w:hAnsi="方正小标宋简体"/>
          <w:sz w:val="44"/>
          <w:szCs w:val="44"/>
        </w:rPr>
      </w:pPr>
    </w:p>
    <w:p w:rsidR="0058226B" w:rsidRDefault="00320898">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关于开展“四即模式”流程再造的实施方案</w:t>
      </w:r>
    </w:p>
    <w:p w:rsidR="004F3778" w:rsidRPr="004F3778" w:rsidRDefault="004F3778">
      <w:pPr>
        <w:pStyle w:val="a6"/>
        <w:widowControl w:val="0"/>
        <w:shd w:val="clear" w:color="auto" w:fill="FFFFFF"/>
        <w:spacing w:before="0" w:beforeAutospacing="0" w:after="0" w:afterAutospacing="0" w:line="560" w:lineRule="exact"/>
        <w:jc w:val="both"/>
        <w:rPr>
          <w:rFonts w:ascii="方正仿宋简体" w:eastAsia="方正仿宋简体" w:hAnsi="等线" w:cs="Times New Roman"/>
          <w:sz w:val="32"/>
          <w:szCs w:val="32"/>
        </w:rPr>
      </w:pPr>
    </w:p>
    <w:p w:rsidR="0058226B" w:rsidRDefault="00320898">
      <w:pPr>
        <w:pStyle w:val="a6"/>
        <w:widowControl w:val="0"/>
        <w:shd w:val="clear" w:color="auto" w:fill="FFFFFF"/>
        <w:spacing w:before="0" w:beforeAutospacing="0" w:after="0" w:afterAutospacing="0" w:line="560" w:lineRule="exact"/>
        <w:ind w:firstLineChars="200" w:firstLine="640"/>
        <w:jc w:val="both"/>
        <w:rPr>
          <w:rFonts w:ascii="方正仿宋简体" w:eastAsia="方正仿宋简体" w:hAnsi="等线" w:cs="Times New Roman"/>
          <w:sz w:val="32"/>
          <w:szCs w:val="32"/>
        </w:rPr>
      </w:pPr>
      <w:r>
        <w:rPr>
          <w:rFonts w:ascii="方正仿宋简体" w:eastAsia="方正仿宋简体" w:hAnsi="等线" w:cs="Times New Roman" w:hint="eastAsia"/>
          <w:sz w:val="32"/>
          <w:szCs w:val="32"/>
        </w:rPr>
        <w:t>按照《优化营商环境条例》（国务院令</w:t>
      </w:r>
      <w:r>
        <w:rPr>
          <w:rFonts w:ascii="方正仿宋简体" w:eastAsia="方正仿宋简体" w:hAnsi="等线" w:cs="Times New Roman"/>
          <w:sz w:val="32"/>
          <w:szCs w:val="32"/>
        </w:rPr>
        <w:t>第722号</w:t>
      </w:r>
      <w:r>
        <w:rPr>
          <w:rFonts w:ascii="方正仿宋简体" w:eastAsia="方正仿宋简体" w:hAnsi="等线" w:cs="Times New Roman" w:hint="eastAsia"/>
          <w:sz w:val="32"/>
          <w:szCs w:val="32"/>
        </w:rPr>
        <w:t>）、《山东省人民政府办公厅印发关于深化“放管服”改革优化营商环境重点任务的分工方案的通知》（鲁政办发〔2019〕29号）及《中共济宁市委济宁市</w:t>
      </w:r>
      <w:r w:rsidR="006E4681">
        <w:rPr>
          <w:rFonts w:ascii="方正仿宋简体" w:eastAsia="方正仿宋简体" w:hAnsi="等线" w:cs="Times New Roman" w:hint="eastAsia"/>
          <w:sz w:val="32"/>
          <w:szCs w:val="32"/>
        </w:rPr>
        <w:t>人民</w:t>
      </w:r>
      <w:r>
        <w:rPr>
          <w:rFonts w:ascii="方正仿宋简体" w:eastAsia="方正仿宋简体" w:hAnsi="等线" w:cs="Times New Roman" w:hint="eastAsia"/>
          <w:sz w:val="32"/>
          <w:szCs w:val="32"/>
        </w:rPr>
        <w:t>政府关于印发〈济宁市提升政务服务效能打造一流营商环境六大专项行动计划〉的通知》（济发〔2019〕8号）文件精神，</w:t>
      </w:r>
      <w:r w:rsidR="006E4681">
        <w:rPr>
          <w:rFonts w:ascii="方正仿宋简体" w:eastAsia="方正仿宋简体" w:hAnsi="等线" w:cs="Times New Roman" w:hint="eastAsia"/>
          <w:sz w:val="32"/>
          <w:szCs w:val="32"/>
        </w:rPr>
        <w:t>为</w:t>
      </w:r>
      <w:r>
        <w:rPr>
          <w:rFonts w:ascii="方正仿宋简体" w:eastAsia="方正仿宋简体" w:hAnsi="等线" w:cs="Times New Roman" w:hint="eastAsia"/>
          <w:sz w:val="32"/>
          <w:szCs w:val="32"/>
        </w:rPr>
        <w:t>加快推进政务服务“一窗受理·一次办好”改革，落实政府职能转变，</w:t>
      </w:r>
      <w:r>
        <w:rPr>
          <w:rFonts w:ascii="方正仿宋简体" w:eastAsia="方正仿宋简体" w:hAnsi="等线" w:cs="Times New Roman"/>
          <w:sz w:val="32"/>
          <w:szCs w:val="32"/>
        </w:rPr>
        <w:t>深入推进济宁高新区</w:t>
      </w:r>
      <w:r>
        <w:rPr>
          <w:rFonts w:ascii="方正仿宋简体" w:eastAsia="方正仿宋简体" w:hAnsi="等线" w:cs="Times New Roman" w:hint="eastAsia"/>
          <w:sz w:val="32"/>
          <w:szCs w:val="32"/>
        </w:rPr>
        <w:t>“</w:t>
      </w:r>
      <w:r>
        <w:rPr>
          <w:rFonts w:ascii="方正仿宋简体" w:eastAsia="方正仿宋简体" w:hAnsi="等线" w:cs="Times New Roman"/>
          <w:sz w:val="32"/>
          <w:szCs w:val="32"/>
        </w:rPr>
        <w:t>三次创业</w:t>
      </w:r>
      <w:r>
        <w:rPr>
          <w:rFonts w:ascii="方正仿宋简体" w:eastAsia="方正仿宋简体" w:hAnsi="等线" w:cs="Times New Roman" w:hint="eastAsia"/>
          <w:sz w:val="32"/>
          <w:szCs w:val="32"/>
        </w:rPr>
        <w:t>”，优化提升服务企业效能，提高审批服务效率，结合高新区实际，制定以下方案：</w:t>
      </w:r>
    </w:p>
    <w:p w:rsidR="0058226B" w:rsidRDefault="00320898">
      <w:pPr>
        <w:spacing w:line="560" w:lineRule="exact"/>
        <w:ind w:firstLineChars="200" w:firstLine="640"/>
        <w:rPr>
          <w:rFonts w:ascii="方正仿宋简体" w:eastAsia="方正仿宋简体" w:hAnsi="等线" w:cs="Times New Roman"/>
          <w:kern w:val="0"/>
          <w:sz w:val="32"/>
          <w:szCs w:val="32"/>
        </w:rPr>
      </w:pPr>
      <w:r>
        <w:rPr>
          <w:rFonts w:ascii="方正黑体简体" w:eastAsia="方正黑体简体" w:hAnsi="黑体" w:cs="Times New Roman" w:hint="eastAsia"/>
          <w:sz w:val="32"/>
          <w:szCs w:val="32"/>
        </w:rPr>
        <w:t>一、目标要求</w:t>
      </w:r>
    </w:p>
    <w:p w:rsidR="0058226B" w:rsidRDefault="00320898">
      <w:pPr>
        <w:spacing w:line="560" w:lineRule="exact"/>
        <w:ind w:firstLineChars="200" w:firstLine="640"/>
        <w:rPr>
          <w:rFonts w:ascii="方正仿宋简体" w:eastAsia="方正仿宋简体" w:hAnsi="等线" w:cs="Times New Roman"/>
          <w:kern w:val="0"/>
          <w:sz w:val="32"/>
          <w:szCs w:val="32"/>
        </w:rPr>
      </w:pPr>
      <w:r>
        <w:rPr>
          <w:rFonts w:ascii="方正仿宋简体" w:eastAsia="方正仿宋简体" w:hAnsi="等线" w:cs="Times New Roman" w:hint="eastAsia"/>
          <w:kern w:val="0"/>
          <w:sz w:val="32"/>
          <w:szCs w:val="32"/>
        </w:rPr>
        <w:t>坚决贯彻党的十九届四中全会精神，按照《决定》提出“要优化政府职责体系，深入推进简政放权、放管结合，激发各类市场主体活力”要求</w:t>
      </w:r>
      <w:r w:rsidR="006E4681">
        <w:rPr>
          <w:rFonts w:ascii="方正仿宋简体" w:eastAsia="方正仿宋简体" w:hAnsi="等线" w:cs="Times New Roman" w:hint="eastAsia"/>
          <w:kern w:val="0"/>
          <w:sz w:val="32"/>
          <w:szCs w:val="32"/>
        </w:rPr>
        <w:t>，</w:t>
      </w:r>
      <w:r>
        <w:rPr>
          <w:rFonts w:ascii="方正仿宋简体" w:eastAsia="方正仿宋简体" w:hAnsi="等线" w:cs="Times New Roman" w:hint="eastAsia"/>
          <w:kern w:val="0"/>
          <w:sz w:val="32"/>
          <w:szCs w:val="32"/>
        </w:rPr>
        <w:t>聚焦当前企业开业及项目建设面临的困难和问题，坚持优化再造项目审批流程、减少项目申请材料、缩短项目审批时限、提高审批效率</w:t>
      </w:r>
      <w:r w:rsidR="006E4681">
        <w:rPr>
          <w:rFonts w:ascii="方正仿宋简体" w:eastAsia="方正仿宋简体" w:hAnsi="等线" w:cs="Times New Roman" w:hint="eastAsia"/>
          <w:kern w:val="0"/>
          <w:sz w:val="32"/>
          <w:szCs w:val="32"/>
        </w:rPr>
        <w:t>，</w:t>
      </w:r>
      <w:r>
        <w:rPr>
          <w:rFonts w:ascii="方正仿宋简体" w:eastAsia="方正仿宋简体" w:hAnsi="等线" w:cs="Times New Roman" w:hint="eastAsia"/>
          <w:kern w:val="0"/>
          <w:sz w:val="32"/>
          <w:szCs w:val="32"/>
        </w:rPr>
        <w:t>提升服务企业效能，着力畅通为企服务渠道，</w:t>
      </w:r>
      <w:r>
        <w:rPr>
          <w:rFonts w:ascii="方正仿宋简体" w:eastAsia="方正仿宋简体" w:hAnsi="等线" w:cs="Times New Roman"/>
          <w:kern w:val="0"/>
          <w:sz w:val="32"/>
          <w:szCs w:val="32"/>
        </w:rPr>
        <w:t>高标准打造一</w:t>
      </w:r>
      <w:r>
        <w:rPr>
          <w:rFonts w:ascii="方正仿宋简体" w:eastAsia="方正仿宋简体" w:hAnsi="等线" w:cs="Times New Roman" w:hint="eastAsia"/>
          <w:kern w:val="0"/>
          <w:sz w:val="32"/>
          <w:szCs w:val="32"/>
        </w:rPr>
        <w:t>流营商环境。</w:t>
      </w:r>
    </w:p>
    <w:p w:rsidR="0058226B" w:rsidRDefault="00320898">
      <w:pPr>
        <w:spacing w:line="560" w:lineRule="exact"/>
        <w:ind w:firstLineChars="200" w:firstLine="640"/>
        <w:rPr>
          <w:rFonts w:ascii="方正黑体简体" w:eastAsia="方正黑体简体" w:hAnsi="黑体" w:cs="Times New Roman"/>
          <w:sz w:val="32"/>
          <w:szCs w:val="32"/>
        </w:rPr>
      </w:pPr>
      <w:r>
        <w:rPr>
          <w:rFonts w:ascii="方正黑体简体" w:eastAsia="方正黑体简体" w:hAnsi="黑体" w:cs="Times New Roman" w:hint="eastAsia"/>
          <w:sz w:val="32"/>
          <w:szCs w:val="32"/>
        </w:rPr>
        <w:t>二、主要任务</w:t>
      </w:r>
    </w:p>
    <w:p w:rsidR="0058226B" w:rsidRDefault="00320898">
      <w:pPr>
        <w:spacing w:line="560" w:lineRule="exact"/>
        <w:ind w:firstLineChars="200" w:firstLine="640"/>
        <w:rPr>
          <w:rFonts w:ascii="方正仿宋简体" w:eastAsia="方正仿宋简体" w:hAnsi="等线" w:cs="Times New Roman"/>
          <w:kern w:val="0"/>
          <w:sz w:val="32"/>
          <w:szCs w:val="32"/>
        </w:rPr>
      </w:pPr>
      <w:r>
        <w:rPr>
          <w:rFonts w:ascii="方正仿宋简体" w:eastAsia="方正仿宋简体" w:hAnsi="方正仿宋简体" w:cs="仿宋" w:hint="eastAsia"/>
          <w:sz w:val="32"/>
          <w:szCs w:val="32"/>
        </w:rPr>
        <w:t>通过“减、放、并、转、调”等主要措施</w:t>
      </w:r>
      <w:r>
        <w:rPr>
          <w:rFonts w:ascii="方正仿宋简体" w:eastAsia="方正仿宋简体" w:hAnsi="等线" w:cs="Times New Roman" w:hint="eastAsia"/>
          <w:kern w:val="0"/>
          <w:sz w:val="32"/>
          <w:szCs w:val="32"/>
        </w:rPr>
        <w:t>，深化流程“减”</w:t>
      </w:r>
      <w:r>
        <w:rPr>
          <w:rFonts w:ascii="方正仿宋简体" w:eastAsia="方正仿宋简体" w:hAnsi="等线" w:cs="Times New Roman" w:hint="eastAsia"/>
          <w:kern w:val="0"/>
          <w:sz w:val="32"/>
          <w:szCs w:val="32"/>
        </w:rPr>
        <w:lastRenderedPageBreak/>
        <w:t>法，以企业生命全周期需求为依据，以为企业“办好一件事”为目标，切实解决影响企业和群众办事创业的堵点、痛点、难点，全力推行“开户即开业、拿地即开工、建成即使用、呼叫即回应”的“四即”模式，努力打造高效便捷的行政审批服务环境。</w:t>
      </w:r>
      <w:r>
        <w:rPr>
          <w:rFonts w:ascii="方正仿宋简体" w:eastAsia="方正仿宋简体" w:hAnsi="等线" w:cs="Times New Roman"/>
          <w:kern w:val="0"/>
          <w:sz w:val="32"/>
          <w:szCs w:val="32"/>
        </w:rPr>
        <w:t xml:space="preserve"> </w:t>
      </w:r>
    </w:p>
    <w:p w:rsidR="0058226B" w:rsidRDefault="00320898">
      <w:pPr>
        <w:spacing w:line="56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三、工作措施</w:t>
      </w:r>
    </w:p>
    <w:p w:rsidR="008A47B6" w:rsidRDefault="008A47B6" w:rsidP="008A47B6">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（一）开户即开业</w:t>
      </w:r>
    </w:p>
    <w:p w:rsidR="008A47B6" w:rsidRDefault="008A47B6" w:rsidP="008A47B6">
      <w:pPr>
        <w:spacing w:line="56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对于简易便民事项，推行告知承诺制、证照联办制，实现“开户即开业”“准入即准营”。推出一批预包装食品销售、小型美容美发店、中介公司、便利店经营等28项“开户即开业”即办事项，同步实施“当场领证”。</w:t>
      </w:r>
    </w:p>
    <w:p w:rsidR="008A47B6" w:rsidRPr="006E4681" w:rsidRDefault="008A47B6" w:rsidP="008A47B6">
      <w:pPr>
        <w:spacing w:line="560" w:lineRule="exact"/>
        <w:ind w:firstLineChars="200" w:firstLine="640"/>
        <w:rPr>
          <w:rFonts w:ascii="方正仿宋简体" w:eastAsia="方正仿宋简体" w:hAnsi="方正仿宋简体"/>
          <w:kern w:val="0"/>
          <w:sz w:val="32"/>
          <w:szCs w:val="32"/>
        </w:rPr>
      </w:pPr>
      <w:r w:rsidRPr="006E4681">
        <w:rPr>
          <w:rFonts w:ascii="方正仿宋简体" w:eastAsia="方正仿宋简体" w:hAnsi="仿宋" w:hint="eastAsia"/>
          <w:sz w:val="32"/>
          <w:szCs w:val="32"/>
        </w:rPr>
        <w:t>1. 优化开办流程。大力推行“一窗通”系统全程电子化登记，企业开办中营业执照办理、公章刻制、银行开户、涉税办理和社保登记等各环节，利用数据共享的方式，一个环节、一次提交</w:t>
      </w:r>
      <w:r w:rsidRPr="006E4681">
        <w:rPr>
          <w:rFonts w:ascii="方正仿宋简体" w:eastAsia="方正仿宋简体" w:hAnsi="方正仿宋简体" w:hint="eastAsia"/>
          <w:kern w:val="0"/>
          <w:sz w:val="32"/>
          <w:szCs w:val="32"/>
        </w:rPr>
        <w:t>，完成企业开办全过程，真正实现数据多跑路、群众少跑路。（牵头部门：行政审批服务局，税务局、公安分局、银行等相关部门配合）</w:t>
      </w:r>
    </w:p>
    <w:p w:rsidR="008A47B6" w:rsidRPr="008A47B6" w:rsidRDefault="008A47B6" w:rsidP="008A47B6">
      <w:pPr>
        <w:spacing w:line="560" w:lineRule="exact"/>
        <w:ind w:firstLineChars="200" w:firstLine="640"/>
        <w:rPr>
          <w:rFonts w:ascii="方正仿宋简体" w:eastAsia="方正仿宋简体" w:hAnsi="方正仿宋简体"/>
          <w:kern w:val="0"/>
          <w:sz w:val="32"/>
          <w:szCs w:val="32"/>
        </w:rPr>
      </w:pPr>
      <w:r w:rsidRPr="006E4681">
        <w:rPr>
          <w:rFonts w:ascii="方正仿宋简体" w:eastAsia="方正仿宋简体" w:hAnsi="方正仿宋简体" w:hint="eastAsia"/>
          <w:kern w:val="0"/>
          <w:sz w:val="32"/>
          <w:szCs w:val="32"/>
        </w:rPr>
        <w:t>2. 实行承诺告知制。探索实施部分政务事项告知承诺制，由申请人对相关事项做出符合事实和规定的承诺后，行政审批部门以承诺书为依据办理相关审批事项。申请人可同时提交营业执照及许可事项承诺书，在取得营业执照的同时获得了准入许可。监管部门在规定时间依法履行</w:t>
      </w:r>
      <w:r w:rsidRPr="008A47B6">
        <w:rPr>
          <w:rFonts w:ascii="方正仿宋简体" w:eastAsia="方正仿宋简体" w:hAnsi="方正仿宋简体" w:hint="eastAsia"/>
          <w:kern w:val="0"/>
          <w:sz w:val="32"/>
          <w:szCs w:val="32"/>
        </w:rPr>
        <w:t>监管职责。（牵头部门：行政审批服务局，市场</w:t>
      </w:r>
      <w:r w:rsidR="006E4681">
        <w:rPr>
          <w:rFonts w:ascii="方正仿宋简体" w:eastAsia="方正仿宋简体" w:hAnsi="方正仿宋简体" w:hint="eastAsia"/>
          <w:kern w:val="0"/>
          <w:sz w:val="32"/>
          <w:szCs w:val="32"/>
        </w:rPr>
        <w:t>监督管理</w:t>
      </w:r>
      <w:r w:rsidRPr="008A47B6">
        <w:rPr>
          <w:rFonts w:ascii="方正仿宋简体" w:eastAsia="方正仿宋简体" w:hAnsi="方正仿宋简体" w:hint="eastAsia"/>
          <w:kern w:val="0"/>
          <w:sz w:val="32"/>
          <w:szCs w:val="32"/>
        </w:rPr>
        <w:t>局、</w:t>
      </w:r>
      <w:r w:rsidR="006E4681">
        <w:rPr>
          <w:rFonts w:ascii="方正仿宋简体" w:eastAsia="方正仿宋简体" w:hAnsi="方正仿宋简体" w:hint="eastAsia"/>
          <w:kern w:val="0"/>
          <w:sz w:val="32"/>
          <w:szCs w:val="32"/>
        </w:rPr>
        <w:t>社会事业发展</w:t>
      </w:r>
      <w:r w:rsidRPr="008A47B6">
        <w:rPr>
          <w:rFonts w:ascii="方正仿宋简体" w:eastAsia="方正仿宋简体" w:hAnsi="方正仿宋简体" w:hint="eastAsia"/>
          <w:kern w:val="0"/>
          <w:sz w:val="32"/>
          <w:szCs w:val="32"/>
        </w:rPr>
        <w:t>局、</w:t>
      </w:r>
      <w:r w:rsidR="006E4681">
        <w:rPr>
          <w:rFonts w:ascii="方正仿宋简体" w:eastAsia="方正仿宋简体" w:hAnsi="方正仿宋简体" w:hint="eastAsia"/>
          <w:kern w:val="0"/>
          <w:sz w:val="32"/>
          <w:szCs w:val="32"/>
        </w:rPr>
        <w:t>党工委宣传部</w:t>
      </w:r>
      <w:r w:rsidRPr="008A47B6">
        <w:rPr>
          <w:rFonts w:ascii="方正仿宋简体" w:eastAsia="方正仿宋简体" w:hAnsi="方正仿宋简体" w:hint="eastAsia"/>
          <w:kern w:val="0"/>
          <w:sz w:val="32"/>
          <w:szCs w:val="32"/>
        </w:rPr>
        <w:t>、</w:t>
      </w:r>
      <w:r>
        <w:rPr>
          <w:rFonts w:ascii="方正仿宋简体" w:eastAsia="方正仿宋简体" w:hAnsi="方正仿宋简体" w:hint="eastAsia"/>
          <w:kern w:val="0"/>
          <w:sz w:val="32"/>
          <w:szCs w:val="32"/>
        </w:rPr>
        <w:t>消</w:t>
      </w:r>
      <w:r>
        <w:rPr>
          <w:rFonts w:ascii="方正仿宋简体" w:eastAsia="方正仿宋简体" w:hAnsi="方正仿宋简体" w:hint="eastAsia"/>
          <w:kern w:val="0"/>
          <w:sz w:val="32"/>
          <w:szCs w:val="32"/>
        </w:rPr>
        <w:lastRenderedPageBreak/>
        <w:t>防救援大队、生态环境分局</w:t>
      </w:r>
      <w:r w:rsidRPr="008A47B6">
        <w:rPr>
          <w:rFonts w:ascii="方正仿宋简体" w:eastAsia="方正仿宋简体" w:hAnsi="方正仿宋简体" w:hint="eastAsia"/>
          <w:kern w:val="0"/>
          <w:sz w:val="32"/>
          <w:szCs w:val="32"/>
        </w:rPr>
        <w:t>等相关部门配合）</w:t>
      </w:r>
    </w:p>
    <w:p w:rsidR="008A47B6" w:rsidRPr="008A47B6" w:rsidRDefault="008A47B6" w:rsidP="008A47B6">
      <w:pPr>
        <w:spacing w:line="560" w:lineRule="exact"/>
        <w:ind w:firstLineChars="200" w:firstLine="640"/>
        <w:rPr>
          <w:rFonts w:ascii="方正仿宋简体" w:eastAsia="方正仿宋简体" w:hAnsi="方正仿宋简体"/>
          <w:kern w:val="0"/>
          <w:sz w:val="32"/>
          <w:szCs w:val="32"/>
        </w:rPr>
      </w:pPr>
      <w:r w:rsidRPr="008A47B6">
        <w:rPr>
          <w:rFonts w:ascii="方正仿宋简体" w:eastAsia="方正仿宋简体" w:hAnsi="方正仿宋简体" w:hint="eastAsia"/>
          <w:kern w:val="0"/>
          <w:sz w:val="32"/>
          <w:szCs w:val="32"/>
        </w:rPr>
        <w:t>3. 推行“证照联办”制。以“一窗受理、证照同发”为原则，制定营业执照与许可证“证照联办”提交材料清单及办理流程，实现一个窗口受理、证照同发。同时，结合业务特点，推行部分许可事项备案制，申请人通过同时提交营业执照与备案事项的相关材料，不需现场勘察，即可证照同发，精简办事材料、压缩办事时间。（牵头部门：行政审批服务局，市场</w:t>
      </w:r>
      <w:r w:rsidR="006E4681">
        <w:rPr>
          <w:rFonts w:ascii="方正仿宋简体" w:eastAsia="方正仿宋简体" w:hAnsi="方正仿宋简体" w:hint="eastAsia"/>
          <w:kern w:val="0"/>
          <w:sz w:val="32"/>
          <w:szCs w:val="32"/>
        </w:rPr>
        <w:t>监督管理</w:t>
      </w:r>
      <w:r w:rsidRPr="008A47B6">
        <w:rPr>
          <w:rFonts w:ascii="方正仿宋简体" w:eastAsia="方正仿宋简体" w:hAnsi="方正仿宋简体" w:hint="eastAsia"/>
          <w:kern w:val="0"/>
          <w:sz w:val="32"/>
          <w:szCs w:val="32"/>
        </w:rPr>
        <w:t>局、人力资源服务中心、</w:t>
      </w:r>
      <w:r>
        <w:rPr>
          <w:rFonts w:ascii="方正仿宋简体" w:eastAsia="方正仿宋简体" w:hAnsi="方正仿宋简体" w:hint="eastAsia"/>
          <w:kern w:val="0"/>
          <w:sz w:val="32"/>
          <w:szCs w:val="32"/>
        </w:rPr>
        <w:t>公安分局、消防救援大队、生态环境分局</w:t>
      </w:r>
      <w:r w:rsidRPr="008A47B6">
        <w:rPr>
          <w:rFonts w:ascii="方正仿宋简体" w:eastAsia="方正仿宋简体" w:hAnsi="方正仿宋简体" w:hint="eastAsia"/>
          <w:kern w:val="0"/>
          <w:sz w:val="32"/>
          <w:szCs w:val="32"/>
        </w:rPr>
        <w:t>等相关部门配合）</w:t>
      </w:r>
    </w:p>
    <w:p w:rsidR="0058226B" w:rsidRPr="006E4681" w:rsidRDefault="00320898">
      <w:pPr>
        <w:spacing w:line="560" w:lineRule="exact"/>
        <w:ind w:firstLineChars="200" w:firstLine="640"/>
        <w:rPr>
          <w:rFonts w:ascii="方正楷体简体" w:eastAsia="方正楷体简体" w:hAnsi="方正仿宋简体"/>
          <w:kern w:val="0"/>
          <w:sz w:val="32"/>
          <w:szCs w:val="32"/>
        </w:rPr>
      </w:pPr>
      <w:r w:rsidRPr="006E4681">
        <w:rPr>
          <w:rFonts w:ascii="方正楷体简体" w:eastAsia="方正楷体简体" w:hAnsi="方正仿宋简体" w:hint="eastAsia"/>
          <w:kern w:val="0"/>
          <w:sz w:val="32"/>
          <w:szCs w:val="32"/>
        </w:rPr>
        <w:t>（二）拿地即开工</w:t>
      </w:r>
    </w:p>
    <w:p w:rsidR="0058226B" w:rsidRPr="006E4681" w:rsidRDefault="00320898">
      <w:pPr>
        <w:spacing w:line="560" w:lineRule="exact"/>
        <w:ind w:firstLine="640"/>
        <w:rPr>
          <w:rFonts w:ascii="方正仿宋简体" w:eastAsia="方正仿宋简体" w:hAnsi="仿宋"/>
          <w:sz w:val="32"/>
          <w:szCs w:val="32"/>
        </w:rPr>
      </w:pPr>
      <w:r w:rsidRPr="006E4681">
        <w:rPr>
          <w:rFonts w:ascii="方正仿宋简体" w:eastAsia="方正仿宋简体" w:hAnsi="仿宋" w:hint="eastAsia"/>
          <w:sz w:val="32"/>
          <w:szCs w:val="32"/>
        </w:rPr>
        <w:t>1. 适用范围和项目确定</w:t>
      </w:r>
      <w:r w:rsidR="00754B94" w:rsidRPr="006E4681">
        <w:rPr>
          <w:rFonts w:ascii="方正仿宋简体" w:eastAsia="方正仿宋简体" w:hAnsi="仿宋" w:hint="eastAsia"/>
          <w:sz w:val="32"/>
          <w:szCs w:val="32"/>
        </w:rPr>
        <w:t>。</w:t>
      </w:r>
      <w:r w:rsidRPr="006E4681">
        <w:rPr>
          <w:rFonts w:ascii="方正仿宋简体" w:eastAsia="方正仿宋简体" w:hAnsi="仿宋" w:hint="eastAsia"/>
          <w:sz w:val="32"/>
          <w:szCs w:val="32"/>
        </w:rPr>
        <w:t>“拿地即开工”审批模式主要适用于符合国土空间规划，入驻产业园区的新建、扩建类</w:t>
      </w:r>
      <w:r w:rsidR="007E32C5" w:rsidRPr="006E4681">
        <w:rPr>
          <w:rFonts w:ascii="方正仿宋简体" w:eastAsia="方正仿宋简体" w:hAnsi="仿宋" w:hint="eastAsia"/>
          <w:sz w:val="32"/>
          <w:szCs w:val="32"/>
        </w:rPr>
        <w:t>重点产</w:t>
      </w:r>
      <w:r w:rsidRPr="006E4681">
        <w:rPr>
          <w:rFonts w:ascii="方正仿宋简体" w:eastAsia="方正仿宋简体" w:hAnsi="仿宋" w:hint="eastAsia"/>
          <w:sz w:val="32"/>
          <w:szCs w:val="32"/>
        </w:rPr>
        <w:t>业项目，涉及危险化学品生产、储存的建设项目和伴有危险化学品产生的化工建设项目等重大工程项目除外。坚持企业自愿申请为前提，由投资促进局和各专业园区指导企业确定项目，做好审批前的各项准备工作。企业可以同步办理各类招投标、中介服务事项手续，对已符合申报设计方案联合审查条件的项目，可直接申报设计方案联合审查。（牵头部门：自然资源</w:t>
      </w:r>
      <w:r w:rsidR="00DB6B88" w:rsidRPr="006E4681">
        <w:rPr>
          <w:rFonts w:ascii="方正仿宋简体" w:eastAsia="方正仿宋简体" w:hAnsi="仿宋" w:hint="eastAsia"/>
          <w:sz w:val="32"/>
          <w:szCs w:val="32"/>
        </w:rPr>
        <w:t>和</w:t>
      </w:r>
      <w:r w:rsidRPr="006E4681">
        <w:rPr>
          <w:rFonts w:ascii="方正仿宋简体" w:eastAsia="方正仿宋简体" w:hAnsi="仿宋" w:hint="eastAsia"/>
          <w:sz w:val="32"/>
          <w:szCs w:val="32"/>
        </w:rPr>
        <w:t>规划局，</w:t>
      </w:r>
      <w:r w:rsidR="00754B94" w:rsidRPr="006E4681">
        <w:rPr>
          <w:rFonts w:ascii="方正仿宋简体" w:eastAsia="方正仿宋简体" w:hAnsi="仿宋" w:hint="eastAsia"/>
          <w:sz w:val="32"/>
          <w:szCs w:val="32"/>
        </w:rPr>
        <w:t>经济发展</w:t>
      </w:r>
      <w:r w:rsidRPr="006E4681">
        <w:rPr>
          <w:rFonts w:ascii="方正仿宋简体" w:eastAsia="方正仿宋简体" w:hAnsi="仿宋" w:hint="eastAsia"/>
          <w:sz w:val="32"/>
          <w:szCs w:val="32"/>
        </w:rPr>
        <w:t>局、住</w:t>
      </w:r>
      <w:r w:rsidR="00754B94" w:rsidRPr="006E4681">
        <w:rPr>
          <w:rFonts w:ascii="方正仿宋简体" w:eastAsia="方正仿宋简体" w:hAnsi="仿宋" w:hint="eastAsia"/>
          <w:sz w:val="32"/>
          <w:szCs w:val="32"/>
        </w:rPr>
        <w:t>房和城乡</w:t>
      </w:r>
      <w:r w:rsidRPr="006E4681">
        <w:rPr>
          <w:rFonts w:ascii="方正仿宋简体" w:eastAsia="方正仿宋简体" w:hAnsi="仿宋" w:hint="eastAsia"/>
          <w:sz w:val="32"/>
          <w:szCs w:val="32"/>
        </w:rPr>
        <w:t>建</w:t>
      </w:r>
      <w:r w:rsidR="00754B94" w:rsidRPr="006E4681">
        <w:rPr>
          <w:rFonts w:ascii="方正仿宋简体" w:eastAsia="方正仿宋简体" w:hAnsi="仿宋" w:hint="eastAsia"/>
          <w:sz w:val="32"/>
          <w:szCs w:val="32"/>
        </w:rPr>
        <w:t>设</w:t>
      </w:r>
      <w:r w:rsidRPr="006E4681">
        <w:rPr>
          <w:rFonts w:ascii="方正仿宋简体" w:eastAsia="方正仿宋简体" w:hAnsi="仿宋" w:hint="eastAsia"/>
          <w:sz w:val="32"/>
          <w:szCs w:val="32"/>
        </w:rPr>
        <w:t>局、行政审批服务局、城市管理局、投资促进局、园区</w:t>
      </w:r>
      <w:r w:rsidR="00754B94" w:rsidRPr="006E4681">
        <w:rPr>
          <w:rFonts w:ascii="方正仿宋简体" w:eastAsia="方正仿宋简体" w:hAnsi="仿宋" w:hint="eastAsia"/>
          <w:sz w:val="32"/>
          <w:szCs w:val="32"/>
        </w:rPr>
        <w:t>发展服务</w:t>
      </w:r>
      <w:r w:rsidRPr="006E4681">
        <w:rPr>
          <w:rFonts w:ascii="方正仿宋简体" w:eastAsia="方正仿宋简体" w:hAnsi="仿宋" w:hint="eastAsia"/>
          <w:sz w:val="32"/>
          <w:szCs w:val="32"/>
        </w:rPr>
        <w:t>中心、</w:t>
      </w:r>
      <w:r w:rsidRPr="006E4681">
        <w:rPr>
          <w:rFonts w:ascii="方正仿宋简体" w:eastAsia="方正仿宋简体" w:hAnsi="方正仿宋简体" w:hint="eastAsia"/>
          <w:kern w:val="0"/>
          <w:sz w:val="32"/>
          <w:szCs w:val="32"/>
        </w:rPr>
        <w:t>生态</w:t>
      </w:r>
      <w:r w:rsidR="00754B94" w:rsidRPr="006E4681">
        <w:rPr>
          <w:rFonts w:ascii="方正仿宋简体" w:eastAsia="方正仿宋简体" w:hAnsi="方正仿宋简体" w:hint="eastAsia"/>
          <w:kern w:val="0"/>
          <w:sz w:val="32"/>
          <w:szCs w:val="32"/>
        </w:rPr>
        <w:t>环境</w:t>
      </w:r>
      <w:r w:rsidRPr="006E4681">
        <w:rPr>
          <w:rFonts w:ascii="方正仿宋简体" w:eastAsia="方正仿宋简体" w:hAnsi="方正仿宋简体" w:hint="eastAsia"/>
          <w:kern w:val="0"/>
          <w:sz w:val="32"/>
          <w:szCs w:val="32"/>
        </w:rPr>
        <w:t>分局</w:t>
      </w:r>
      <w:r w:rsidRPr="006E4681">
        <w:rPr>
          <w:rFonts w:ascii="方正仿宋简体" w:eastAsia="方正仿宋简体" w:hAnsi="仿宋" w:hint="eastAsia"/>
          <w:sz w:val="32"/>
          <w:szCs w:val="32"/>
        </w:rPr>
        <w:t>、水务</w:t>
      </w:r>
      <w:r w:rsidR="00754B94" w:rsidRPr="006E4681">
        <w:rPr>
          <w:rFonts w:ascii="方正仿宋简体" w:eastAsia="方正仿宋简体" w:hAnsi="仿宋" w:hint="eastAsia"/>
          <w:sz w:val="32"/>
          <w:szCs w:val="32"/>
        </w:rPr>
        <w:t>管理办公室</w:t>
      </w:r>
      <w:r w:rsidRPr="006E4681">
        <w:rPr>
          <w:rFonts w:ascii="方正仿宋简体" w:eastAsia="方正仿宋简体" w:hAnsi="方正仿宋简体" w:hint="eastAsia"/>
          <w:kern w:val="0"/>
          <w:sz w:val="32"/>
          <w:szCs w:val="32"/>
        </w:rPr>
        <w:t>等相关部门</w:t>
      </w:r>
      <w:r w:rsidRPr="006E4681">
        <w:rPr>
          <w:rFonts w:ascii="方正仿宋简体" w:eastAsia="方正仿宋简体" w:hAnsi="仿宋" w:hint="eastAsia"/>
          <w:sz w:val="32"/>
          <w:szCs w:val="32"/>
        </w:rPr>
        <w:t>配合）</w:t>
      </w:r>
    </w:p>
    <w:p w:rsidR="0058226B" w:rsidRPr="006E4681" w:rsidRDefault="00320898">
      <w:pPr>
        <w:pStyle w:val="a6"/>
        <w:widowControl w:val="0"/>
        <w:shd w:val="clear" w:color="auto" w:fill="FFFFFF"/>
        <w:spacing w:before="0" w:beforeAutospacing="0" w:after="0" w:afterAutospacing="0" w:line="560" w:lineRule="exact"/>
        <w:ind w:firstLine="480"/>
        <w:jc w:val="both"/>
        <w:rPr>
          <w:rFonts w:ascii="方正仿宋简体" w:eastAsia="方正仿宋简体" w:hAnsi="仿宋"/>
          <w:sz w:val="32"/>
          <w:szCs w:val="32"/>
        </w:rPr>
      </w:pPr>
      <w:r w:rsidRPr="006E4681">
        <w:rPr>
          <w:rFonts w:ascii="方正仿宋简体" w:eastAsia="方正仿宋简体" w:hAnsi="仿宋" w:hint="eastAsia"/>
          <w:sz w:val="32"/>
          <w:szCs w:val="32"/>
        </w:rPr>
        <w:t>2. 调整审批时序，审批流程并联推进。“拿地即开工”审批</w:t>
      </w:r>
      <w:r w:rsidRPr="006E4681">
        <w:rPr>
          <w:rFonts w:ascii="方正仿宋简体" w:eastAsia="方正仿宋简体" w:hAnsi="仿宋" w:hint="eastAsia"/>
          <w:sz w:val="32"/>
          <w:szCs w:val="32"/>
        </w:rPr>
        <w:lastRenderedPageBreak/>
        <w:t>模式项目直接进入设计方案审查阶段并实行联合审查，</w:t>
      </w:r>
      <w:r w:rsidRPr="006E4681">
        <w:rPr>
          <w:rFonts w:ascii="方正仿宋简体" w:eastAsia="方正仿宋简体" w:hAnsi="仿宋" w:cstheme="minorBidi" w:hint="eastAsia"/>
          <w:kern w:val="2"/>
          <w:sz w:val="32"/>
          <w:szCs w:val="32"/>
        </w:rPr>
        <w:t>规划设计方案提前到供地方案前。以此为基础的地质勘察、施工图设计等耗时较长的环节就可提前到拿地前进行实施。施工图审查提前到土地挂牌期间。建设工程规划许可批前公示由核发不动产权证后提前到土地挂牌前完成，</w:t>
      </w:r>
      <w:r w:rsidRPr="006E4681">
        <w:rPr>
          <w:rFonts w:ascii="方正仿宋简体" w:eastAsia="方正仿宋简体" w:hAnsi="仿宋" w:hint="eastAsia"/>
          <w:sz w:val="32"/>
          <w:szCs w:val="32"/>
        </w:rPr>
        <w:t>同步办理用地预审意见。工业项目设计方案审查通过，即可进行公示。对于带设计方案出让土地的项目，不再对设计方案进行审查。在签订土地出让合同的当天，核发建设用地规划、不动产权、工程规划、施工许可等证件，完全达到开工条件，真正实现“多证齐发，拿地即开工”。（牵头部门：自然资源</w:t>
      </w:r>
      <w:r w:rsidR="00DB6B88" w:rsidRPr="006E4681">
        <w:rPr>
          <w:rFonts w:ascii="方正仿宋简体" w:eastAsia="方正仿宋简体" w:hAnsi="仿宋" w:hint="eastAsia"/>
          <w:sz w:val="32"/>
          <w:szCs w:val="32"/>
        </w:rPr>
        <w:t>和</w:t>
      </w:r>
      <w:r w:rsidRPr="006E4681">
        <w:rPr>
          <w:rFonts w:ascii="方正仿宋简体" w:eastAsia="方正仿宋简体" w:hAnsi="仿宋" w:hint="eastAsia"/>
          <w:sz w:val="32"/>
          <w:szCs w:val="32"/>
        </w:rPr>
        <w:t>规划局，</w:t>
      </w:r>
      <w:r w:rsidR="00B758C0" w:rsidRPr="006E4681">
        <w:rPr>
          <w:rFonts w:ascii="方正仿宋简体" w:eastAsia="方正仿宋简体" w:hAnsi="仿宋" w:hint="eastAsia"/>
          <w:sz w:val="32"/>
          <w:szCs w:val="32"/>
        </w:rPr>
        <w:t>经济发展</w:t>
      </w:r>
      <w:r w:rsidRPr="006E4681">
        <w:rPr>
          <w:rFonts w:ascii="方正仿宋简体" w:eastAsia="方正仿宋简体" w:hAnsi="仿宋" w:hint="eastAsia"/>
          <w:sz w:val="32"/>
          <w:szCs w:val="32"/>
        </w:rPr>
        <w:t>局、</w:t>
      </w:r>
      <w:r w:rsidR="00B758C0" w:rsidRPr="006E4681">
        <w:rPr>
          <w:rFonts w:ascii="方正仿宋简体" w:eastAsia="方正仿宋简体" w:hAnsi="仿宋" w:hint="eastAsia"/>
          <w:sz w:val="32"/>
          <w:szCs w:val="32"/>
        </w:rPr>
        <w:t>住房和城乡建设局</w:t>
      </w:r>
      <w:r w:rsidRPr="006E4681">
        <w:rPr>
          <w:rFonts w:ascii="方正仿宋简体" w:eastAsia="方正仿宋简体" w:hAnsi="仿宋" w:hint="eastAsia"/>
          <w:sz w:val="32"/>
          <w:szCs w:val="32"/>
        </w:rPr>
        <w:t>、行政审批服务局、城市管理局、投资促进局、园区</w:t>
      </w:r>
      <w:r w:rsidR="00B758C0" w:rsidRPr="006E4681">
        <w:rPr>
          <w:rFonts w:ascii="方正仿宋简体" w:eastAsia="方正仿宋简体" w:hAnsi="仿宋" w:hint="eastAsia"/>
          <w:sz w:val="32"/>
          <w:szCs w:val="32"/>
        </w:rPr>
        <w:t>发展服务</w:t>
      </w:r>
      <w:r w:rsidRPr="006E4681">
        <w:rPr>
          <w:rFonts w:ascii="方正仿宋简体" w:eastAsia="方正仿宋简体" w:hAnsi="仿宋" w:hint="eastAsia"/>
          <w:sz w:val="32"/>
          <w:szCs w:val="32"/>
        </w:rPr>
        <w:t>中心、</w:t>
      </w:r>
      <w:r w:rsidRPr="006E4681">
        <w:rPr>
          <w:rFonts w:ascii="方正仿宋简体" w:eastAsia="方正仿宋简体" w:hAnsi="方正仿宋简体" w:hint="eastAsia"/>
          <w:sz w:val="32"/>
          <w:szCs w:val="32"/>
        </w:rPr>
        <w:t>生态</w:t>
      </w:r>
      <w:r w:rsidR="00B758C0" w:rsidRPr="006E4681">
        <w:rPr>
          <w:rFonts w:ascii="方正仿宋简体" w:eastAsia="方正仿宋简体" w:hAnsi="方正仿宋简体" w:hint="eastAsia"/>
          <w:sz w:val="32"/>
          <w:szCs w:val="32"/>
        </w:rPr>
        <w:t>环境</w:t>
      </w:r>
      <w:r w:rsidRPr="006E4681">
        <w:rPr>
          <w:rFonts w:ascii="方正仿宋简体" w:eastAsia="方正仿宋简体" w:hAnsi="方正仿宋简体" w:hint="eastAsia"/>
          <w:sz w:val="32"/>
          <w:szCs w:val="32"/>
        </w:rPr>
        <w:t>分局</w:t>
      </w:r>
      <w:r w:rsidRPr="006E4681">
        <w:rPr>
          <w:rFonts w:ascii="方正仿宋简体" w:eastAsia="方正仿宋简体" w:hAnsi="仿宋" w:hint="eastAsia"/>
          <w:sz w:val="32"/>
          <w:szCs w:val="32"/>
        </w:rPr>
        <w:t>、</w:t>
      </w:r>
      <w:r w:rsidR="00B758C0" w:rsidRPr="006E4681">
        <w:rPr>
          <w:rFonts w:ascii="方正仿宋简体" w:eastAsia="方正仿宋简体" w:hAnsi="仿宋" w:hint="eastAsia"/>
          <w:sz w:val="32"/>
          <w:szCs w:val="32"/>
        </w:rPr>
        <w:t>水务管理办公室</w:t>
      </w:r>
      <w:r w:rsidRPr="006E4681">
        <w:rPr>
          <w:rFonts w:ascii="方正仿宋简体" w:eastAsia="方正仿宋简体" w:hAnsi="方正仿宋简体" w:hint="eastAsia"/>
          <w:sz w:val="32"/>
          <w:szCs w:val="32"/>
        </w:rPr>
        <w:t>等相关部门</w:t>
      </w:r>
      <w:r w:rsidRPr="006E4681">
        <w:rPr>
          <w:rFonts w:ascii="方正仿宋简体" w:eastAsia="方正仿宋简体" w:hAnsi="仿宋" w:hint="eastAsia"/>
          <w:sz w:val="32"/>
          <w:szCs w:val="32"/>
        </w:rPr>
        <w:t>配合）</w:t>
      </w:r>
    </w:p>
    <w:p w:rsidR="0058226B" w:rsidRDefault="00320898">
      <w:pPr>
        <w:spacing w:line="560" w:lineRule="exact"/>
        <w:ind w:firstLineChars="200" w:firstLine="640"/>
        <w:rPr>
          <w:rFonts w:ascii="方正楷体简体" w:eastAsia="方正楷体简体" w:hAnsi="方正楷体简体" w:cs="Times New Roman"/>
          <w:kern w:val="0"/>
          <w:sz w:val="32"/>
          <w:szCs w:val="32"/>
        </w:rPr>
      </w:pPr>
      <w:r>
        <w:rPr>
          <w:rFonts w:ascii="方正楷体简体" w:eastAsia="方正楷体简体" w:hAnsi="方正楷体简体" w:cs="Times New Roman" w:hint="eastAsia"/>
          <w:kern w:val="0"/>
          <w:sz w:val="32"/>
          <w:szCs w:val="32"/>
        </w:rPr>
        <w:t>（三）建成即使用</w:t>
      </w:r>
    </w:p>
    <w:p w:rsidR="0058226B" w:rsidRDefault="00320898">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工程建设项目即将完工，提前进行竣工验收工作准备，对竣工验收进行流程再造，</w:t>
      </w:r>
      <w:r>
        <w:rPr>
          <w:rFonts w:ascii="仿宋" w:eastAsia="仿宋" w:hAnsi="仿宋" w:cs="宋体" w:hint="eastAsia"/>
          <w:kern w:val="0"/>
          <w:sz w:val="32"/>
          <w:szCs w:val="32"/>
        </w:rPr>
        <w:t>进一步压缩</w:t>
      </w:r>
      <w:r>
        <w:rPr>
          <w:rFonts w:ascii="方正仿宋简体" w:eastAsia="方正仿宋简体" w:hint="eastAsia"/>
          <w:sz w:val="32"/>
          <w:szCs w:val="32"/>
        </w:rPr>
        <w:t>涉及规划核实、消防竣工、节能、人防、城建档案、竣工验收、竣工验收备案、水电气暖等专营设施接入、综合验收备案等事项主流程审批时间，做到“建成即使用”。</w:t>
      </w:r>
    </w:p>
    <w:p w:rsidR="0058226B" w:rsidRDefault="00320898">
      <w:pPr>
        <w:spacing w:line="560" w:lineRule="exact"/>
        <w:ind w:firstLineChars="200" w:firstLine="640"/>
        <w:rPr>
          <w:rFonts w:ascii="仿宋" w:eastAsia="仿宋" w:hAnsi="仿宋" w:cs="宋体"/>
          <w:kern w:val="0"/>
          <w:sz w:val="32"/>
          <w:szCs w:val="32"/>
        </w:rPr>
      </w:pPr>
      <w:r>
        <w:rPr>
          <w:rFonts w:ascii="方正仿宋简体" w:eastAsia="方正仿宋简体" w:hint="eastAsia"/>
          <w:sz w:val="32"/>
          <w:szCs w:val="32"/>
        </w:rPr>
        <w:t>1. 全面推进“竣工测验合一”改革，按照统一标准、联合测绘，以测带核、核审分离，多验整合、依法监管的思路，积极培育竣工综合测绘机构，制定联合测绘的管理办法，统一竣工验收图纸和验收标准，统一出具验收意见，作为</w:t>
      </w:r>
      <w:r>
        <w:rPr>
          <w:rFonts w:ascii="仿宋" w:eastAsia="仿宋" w:hAnsi="仿宋" w:cs="宋体" w:hint="eastAsia"/>
          <w:kern w:val="0"/>
          <w:sz w:val="32"/>
          <w:szCs w:val="32"/>
        </w:rPr>
        <w:t>办理规划核实合格</w:t>
      </w:r>
      <w:r>
        <w:rPr>
          <w:rFonts w:ascii="仿宋" w:eastAsia="仿宋" w:hAnsi="仿宋" w:cs="宋体" w:hint="eastAsia"/>
          <w:kern w:val="0"/>
          <w:sz w:val="32"/>
          <w:szCs w:val="32"/>
        </w:rPr>
        <w:lastRenderedPageBreak/>
        <w:t>证和国有建设用地使用权及房屋所有权首次登记的依据。（牵头部门：自然资源</w:t>
      </w:r>
      <w:r w:rsidR="001D35CF">
        <w:rPr>
          <w:rFonts w:ascii="仿宋" w:eastAsia="仿宋" w:hAnsi="仿宋" w:cs="宋体" w:hint="eastAsia"/>
          <w:kern w:val="0"/>
          <w:sz w:val="32"/>
          <w:szCs w:val="32"/>
        </w:rPr>
        <w:t>和</w:t>
      </w:r>
      <w:r>
        <w:rPr>
          <w:rFonts w:ascii="仿宋" w:eastAsia="仿宋" w:hAnsi="仿宋" w:cs="宋体" w:hint="eastAsia"/>
          <w:kern w:val="0"/>
          <w:sz w:val="32"/>
          <w:szCs w:val="32"/>
        </w:rPr>
        <w:t>规划局，行政审批服务局、</w:t>
      </w:r>
      <w:r w:rsidR="004A17C4">
        <w:rPr>
          <w:rFonts w:ascii="仿宋" w:eastAsia="仿宋" w:hAnsi="仿宋" w:hint="eastAsia"/>
          <w:sz w:val="32"/>
          <w:szCs w:val="32"/>
        </w:rPr>
        <w:t>住房和城乡建设局</w:t>
      </w:r>
      <w:r>
        <w:rPr>
          <w:rFonts w:ascii="方正仿宋简体" w:eastAsia="方正仿宋简体" w:hint="eastAsia"/>
          <w:sz w:val="32"/>
          <w:szCs w:val="32"/>
        </w:rPr>
        <w:t>、市政园林局</w:t>
      </w:r>
      <w:r>
        <w:rPr>
          <w:rFonts w:ascii="方正仿宋简体" w:eastAsia="方正仿宋简体" w:hAnsi="方正仿宋简体" w:hint="eastAsia"/>
          <w:kern w:val="0"/>
          <w:sz w:val="32"/>
          <w:szCs w:val="32"/>
        </w:rPr>
        <w:t>等相关部门</w:t>
      </w:r>
      <w:r>
        <w:rPr>
          <w:rFonts w:ascii="仿宋" w:eastAsia="仿宋" w:hAnsi="仿宋" w:cs="宋体" w:hint="eastAsia"/>
          <w:kern w:val="0"/>
          <w:sz w:val="32"/>
          <w:szCs w:val="32"/>
        </w:rPr>
        <w:t>配合）</w:t>
      </w:r>
    </w:p>
    <w:p w:rsidR="00D570A1" w:rsidRDefault="00320898">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 全面实施网上办理联合竣工验收，在高新区基本建设窗口受理。联合竣工验收由</w:t>
      </w:r>
      <w:r w:rsidR="00225B6C">
        <w:rPr>
          <w:rFonts w:ascii="仿宋" w:eastAsia="仿宋" w:hAnsi="仿宋" w:hint="eastAsia"/>
          <w:sz w:val="32"/>
          <w:szCs w:val="32"/>
        </w:rPr>
        <w:t>住房和城乡建设局</w:t>
      </w:r>
      <w:r>
        <w:rPr>
          <w:rFonts w:ascii="方正仿宋简体" w:eastAsia="方正仿宋简体" w:hint="eastAsia"/>
          <w:sz w:val="32"/>
          <w:szCs w:val="32"/>
        </w:rPr>
        <w:t>牵头，联合自然资源</w:t>
      </w:r>
      <w:r w:rsidR="00F1296C">
        <w:rPr>
          <w:rFonts w:ascii="方正仿宋简体" w:eastAsia="方正仿宋简体" w:hint="eastAsia"/>
          <w:sz w:val="32"/>
          <w:szCs w:val="32"/>
        </w:rPr>
        <w:t>和</w:t>
      </w:r>
      <w:r>
        <w:rPr>
          <w:rFonts w:ascii="方正仿宋简体" w:eastAsia="方正仿宋简体" w:hint="eastAsia"/>
          <w:sz w:val="32"/>
          <w:szCs w:val="32"/>
        </w:rPr>
        <w:t>规划局、行政审批服务局、城市管理局等部门成立</w:t>
      </w:r>
      <w:r w:rsidR="00D570A1">
        <w:rPr>
          <w:rFonts w:ascii="方正仿宋简体" w:eastAsia="方正仿宋简体" w:hint="eastAsia"/>
          <w:sz w:val="32"/>
          <w:szCs w:val="32"/>
        </w:rPr>
        <w:t>联合</w:t>
      </w:r>
      <w:r>
        <w:rPr>
          <w:rFonts w:ascii="方正仿宋简体" w:eastAsia="方正仿宋简体" w:hint="eastAsia"/>
          <w:sz w:val="32"/>
          <w:szCs w:val="32"/>
        </w:rPr>
        <w:t>竣工验收小组，组织实施联合竣工验收。建设单位会同勘察、设计、施工、监理等各方主体按规定组织工程竣工验收</w:t>
      </w:r>
      <w:r w:rsidR="006A4A2C">
        <w:rPr>
          <w:rFonts w:ascii="方正仿宋简体" w:eastAsia="方正仿宋简体" w:hint="eastAsia"/>
          <w:sz w:val="32"/>
          <w:szCs w:val="32"/>
        </w:rPr>
        <w:t>合格后</w:t>
      </w:r>
      <w:r>
        <w:rPr>
          <w:rFonts w:ascii="方正仿宋简体" w:eastAsia="方正仿宋简体" w:hint="eastAsia"/>
          <w:sz w:val="32"/>
          <w:szCs w:val="32"/>
        </w:rPr>
        <w:t>，由建设单位从济宁市工程建设项目网上申报系统</w:t>
      </w:r>
      <w:r w:rsidR="000A25B1">
        <w:rPr>
          <w:rFonts w:ascii="方正仿宋简体" w:eastAsia="方正仿宋简体" w:hint="eastAsia"/>
          <w:sz w:val="32"/>
          <w:szCs w:val="32"/>
        </w:rPr>
        <w:t>或基本建设综合窗口提交竣工验收申请资料，</w:t>
      </w:r>
      <w:r w:rsidR="006A4A2C" w:rsidRPr="00D570A1">
        <w:rPr>
          <w:rFonts w:ascii="方正仿宋简体" w:eastAsia="方正仿宋简体" w:hint="eastAsia"/>
          <w:sz w:val="32"/>
          <w:szCs w:val="32"/>
        </w:rPr>
        <w:t>待</w:t>
      </w:r>
      <w:r w:rsidR="000A25B1" w:rsidRPr="00D570A1">
        <w:rPr>
          <w:rFonts w:ascii="方正仿宋简体" w:eastAsia="方正仿宋简体" w:hint="eastAsia"/>
          <w:sz w:val="32"/>
          <w:szCs w:val="32"/>
        </w:rPr>
        <w:t>各</w:t>
      </w:r>
      <w:r w:rsidR="005307CD" w:rsidRPr="00D570A1">
        <w:rPr>
          <w:rFonts w:ascii="方正仿宋简体" w:eastAsia="方正仿宋简体" w:hint="eastAsia"/>
          <w:sz w:val="32"/>
          <w:szCs w:val="32"/>
        </w:rPr>
        <w:t>专项</w:t>
      </w:r>
      <w:r w:rsidR="000A25B1" w:rsidRPr="00D570A1">
        <w:rPr>
          <w:rFonts w:ascii="方正仿宋简体" w:eastAsia="方正仿宋简体" w:hint="eastAsia"/>
          <w:sz w:val="32"/>
          <w:szCs w:val="32"/>
        </w:rPr>
        <w:t>验收部门</w:t>
      </w:r>
      <w:r w:rsidR="005307CD" w:rsidRPr="00D570A1">
        <w:rPr>
          <w:rFonts w:ascii="方正仿宋简体" w:eastAsia="方正仿宋简体" w:hint="eastAsia"/>
          <w:sz w:val="32"/>
          <w:szCs w:val="32"/>
        </w:rPr>
        <w:t>审核通过</w:t>
      </w:r>
      <w:r w:rsidR="000A25B1" w:rsidRPr="00D570A1">
        <w:rPr>
          <w:rFonts w:ascii="方正仿宋简体" w:eastAsia="方正仿宋简体" w:hint="eastAsia"/>
          <w:sz w:val="32"/>
          <w:szCs w:val="32"/>
        </w:rPr>
        <w:t>后，</w:t>
      </w:r>
      <w:r>
        <w:rPr>
          <w:rFonts w:ascii="方正仿宋简体" w:eastAsia="方正仿宋简体" w:hint="eastAsia"/>
          <w:sz w:val="32"/>
          <w:szCs w:val="32"/>
        </w:rPr>
        <w:t>由牵头部门组织</w:t>
      </w:r>
      <w:r w:rsidR="00D570A1">
        <w:rPr>
          <w:rFonts w:ascii="方正仿宋简体" w:eastAsia="方正仿宋简体" w:hint="eastAsia"/>
          <w:sz w:val="32"/>
          <w:szCs w:val="32"/>
        </w:rPr>
        <w:t>协调</w:t>
      </w:r>
      <w:r>
        <w:rPr>
          <w:rFonts w:ascii="方正仿宋简体" w:eastAsia="方正仿宋简体" w:hint="eastAsia"/>
          <w:sz w:val="32"/>
          <w:szCs w:val="32"/>
        </w:rPr>
        <w:t>各</w:t>
      </w:r>
      <w:r w:rsidR="00D570A1">
        <w:rPr>
          <w:rFonts w:ascii="方正仿宋简体" w:eastAsia="方正仿宋简体" w:hint="eastAsia"/>
          <w:sz w:val="32"/>
          <w:szCs w:val="32"/>
        </w:rPr>
        <w:t>专项</w:t>
      </w:r>
      <w:r>
        <w:rPr>
          <w:rFonts w:ascii="方正仿宋简体" w:eastAsia="方正仿宋简体" w:hint="eastAsia"/>
          <w:sz w:val="32"/>
          <w:szCs w:val="32"/>
        </w:rPr>
        <w:t>验收部门到工程现场开展联合竣工验收</w:t>
      </w:r>
      <w:r w:rsidR="00D570A1">
        <w:rPr>
          <w:rFonts w:ascii="方正仿宋简体" w:eastAsia="方正仿宋简体" w:hint="eastAsia"/>
          <w:sz w:val="32"/>
          <w:szCs w:val="32"/>
        </w:rPr>
        <w:t>。</w:t>
      </w:r>
    </w:p>
    <w:p w:rsidR="0058226B" w:rsidRDefault="008C22FA">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验收合格后，</w:t>
      </w:r>
      <w:r w:rsidR="00320898">
        <w:rPr>
          <w:rFonts w:ascii="方正仿宋简体" w:eastAsia="方正仿宋简体" w:hint="eastAsia"/>
          <w:sz w:val="32"/>
          <w:szCs w:val="32"/>
        </w:rPr>
        <w:t>各</w:t>
      </w:r>
      <w:r w:rsidR="005307CD">
        <w:rPr>
          <w:rFonts w:ascii="方正仿宋简体" w:eastAsia="方正仿宋简体" w:hint="eastAsia"/>
          <w:sz w:val="32"/>
          <w:szCs w:val="32"/>
        </w:rPr>
        <w:t>专项</w:t>
      </w:r>
      <w:r w:rsidR="00320898">
        <w:rPr>
          <w:rFonts w:ascii="方正仿宋简体" w:eastAsia="方正仿宋简体" w:hint="eastAsia"/>
          <w:sz w:val="32"/>
          <w:szCs w:val="32"/>
        </w:rPr>
        <w:t>验收部门在《建设工程联合竣工验收意见汇总表》上签署意见</w:t>
      </w:r>
      <w:r w:rsidR="00D570A1">
        <w:rPr>
          <w:rFonts w:ascii="方正仿宋简体" w:eastAsia="方正仿宋简体" w:hint="eastAsia"/>
          <w:sz w:val="32"/>
          <w:szCs w:val="32"/>
        </w:rPr>
        <w:t>；</w:t>
      </w:r>
      <w:r w:rsidR="002C1F22">
        <w:rPr>
          <w:rFonts w:ascii="方正仿宋简体" w:eastAsia="方正仿宋简体" w:hint="eastAsia"/>
          <w:sz w:val="32"/>
          <w:szCs w:val="32"/>
        </w:rPr>
        <w:t>验收不合格的，由</w:t>
      </w:r>
      <w:r w:rsidR="00D570A1">
        <w:rPr>
          <w:rFonts w:ascii="方正仿宋简体" w:eastAsia="方正仿宋简体" w:hint="eastAsia"/>
          <w:sz w:val="32"/>
          <w:szCs w:val="32"/>
        </w:rPr>
        <w:t>专项</w:t>
      </w:r>
      <w:r w:rsidR="002C1F22">
        <w:rPr>
          <w:rFonts w:ascii="方正仿宋简体" w:eastAsia="方正仿宋简体" w:hint="eastAsia"/>
          <w:sz w:val="32"/>
          <w:szCs w:val="32"/>
        </w:rPr>
        <w:t>验收部门提出整改意见，建设单位限时整改合格后重新提出验收申请</w:t>
      </w:r>
      <w:r w:rsidR="00D570A1">
        <w:rPr>
          <w:rFonts w:ascii="方正仿宋简体" w:eastAsia="方正仿宋简体" w:hint="eastAsia"/>
          <w:sz w:val="32"/>
          <w:szCs w:val="32"/>
        </w:rPr>
        <w:t>。</w:t>
      </w:r>
      <w:r w:rsidR="00320898" w:rsidRPr="00D570A1">
        <w:rPr>
          <w:rFonts w:ascii="方正仿宋简体" w:eastAsia="方正仿宋简体" w:hint="eastAsia"/>
          <w:sz w:val="32"/>
          <w:szCs w:val="32"/>
        </w:rPr>
        <w:t>待</w:t>
      </w:r>
      <w:r w:rsidR="00D570A1">
        <w:rPr>
          <w:rFonts w:ascii="方正仿宋简体" w:eastAsia="方正仿宋简体" w:hint="eastAsia"/>
          <w:sz w:val="32"/>
          <w:szCs w:val="32"/>
        </w:rPr>
        <w:t>各</w:t>
      </w:r>
      <w:r w:rsidR="002C1F22" w:rsidRPr="00D570A1">
        <w:rPr>
          <w:rFonts w:ascii="方正仿宋简体" w:eastAsia="方正仿宋简体" w:hint="eastAsia"/>
          <w:sz w:val="32"/>
          <w:szCs w:val="32"/>
        </w:rPr>
        <w:t>联合</w:t>
      </w:r>
      <w:r w:rsidR="00320898" w:rsidRPr="00D570A1">
        <w:rPr>
          <w:rFonts w:ascii="方正仿宋简体" w:eastAsia="方正仿宋简体" w:hint="eastAsia"/>
          <w:sz w:val="32"/>
          <w:szCs w:val="32"/>
        </w:rPr>
        <w:t>验收事项合</w:t>
      </w:r>
      <w:r w:rsidR="00320898">
        <w:rPr>
          <w:rFonts w:ascii="方正仿宋简体" w:eastAsia="方正仿宋简体" w:hint="eastAsia"/>
          <w:sz w:val="32"/>
          <w:szCs w:val="32"/>
        </w:rPr>
        <w:t>格后，由各</w:t>
      </w:r>
      <w:r w:rsidR="00D570A1">
        <w:rPr>
          <w:rFonts w:ascii="方正仿宋简体" w:eastAsia="方正仿宋简体" w:hint="eastAsia"/>
          <w:sz w:val="32"/>
          <w:szCs w:val="32"/>
        </w:rPr>
        <w:t>专项</w:t>
      </w:r>
      <w:r w:rsidR="00320898">
        <w:rPr>
          <w:rFonts w:ascii="方正仿宋简体" w:eastAsia="方正仿宋简体" w:hint="eastAsia"/>
          <w:sz w:val="32"/>
          <w:szCs w:val="32"/>
        </w:rPr>
        <w:t>验收部门将合格后的验收结果上传至系统，</w:t>
      </w:r>
      <w:r>
        <w:rPr>
          <w:rFonts w:ascii="方正仿宋简体" w:eastAsia="方正仿宋简体" w:hint="eastAsia"/>
          <w:sz w:val="32"/>
          <w:szCs w:val="32"/>
        </w:rPr>
        <w:t>或报送至基本建设综合窗口，</w:t>
      </w:r>
      <w:r w:rsidR="002C1F22">
        <w:rPr>
          <w:rFonts w:ascii="方正仿宋简体" w:eastAsia="方正仿宋简体" w:hint="eastAsia"/>
          <w:sz w:val="32"/>
          <w:szCs w:val="32"/>
        </w:rPr>
        <w:t>可</w:t>
      </w:r>
      <w:r w:rsidR="00320898">
        <w:rPr>
          <w:rFonts w:ascii="方正仿宋简体" w:eastAsia="方正仿宋简体" w:hint="eastAsia"/>
          <w:sz w:val="32"/>
          <w:szCs w:val="32"/>
        </w:rPr>
        <w:t>同步申请办理建设工程竣工验收备案。（牵头部门：</w:t>
      </w:r>
      <w:r w:rsidR="001D35CF" w:rsidRPr="00D570A1">
        <w:rPr>
          <w:rFonts w:ascii="方正仿宋简体" w:eastAsia="方正仿宋简体" w:hint="eastAsia"/>
          <w:sz w:val="32"/>
          <w:szCs w:val="32"/>
        </w:rPr>
        <w:t>住房和城乡建设局</w:t>
      </w:r>
      <w:r w:rsidR="00320898">
        <w:rPr>
          <w:rFonts w:ascii="方正仿宋简体" w:eastAsia="方正仿宋简体" w:hint="eastAsia"/>
          <w:sz w:val="32"/>
          <w:szCs w:val="32"/>
        </w:rPr>
        <w:t>，自然资源</w:t>
      </w:r>
      <w:r w:rsidR="001D35CF">
        <w:rPr>
          <w:rFonts w:ascii="方正仿宋简体" w:eastAsia="方正仿宋简体" w:hint="eastAsia"/>
          <w:sz w:val="32"/>
          <w:szCs w:val="32"/>
        </w:rPr>
        <w:t>和</w:t>
      </w:r>
      <w:r w:rsidR="00320898">
        <w:rPr>
          <w:rFonts w:ascii="方正仿宋简体" w:eastAsia="方正仿宋简体" w:hint="eastAsia"/>
          <w:sz w:val="32"/>
          <w:szCs w:val="32"/>
        </w:rPr>
        <w:t>规划局、行政审批服务局、市政园林局、城</w:t>
      </w:r>
      <w:r w:rsidR="00EB03F6">
        <w:rPr>
          <w:rFonts w:ascii="方正仿宋简体" w:eastAsia="方正仿宋简体" w:hint="eastAsia"/>
          <w:sz w:val="32"/>
          <w:szCs w:val="32"/>
        </w:rPr>
        <w:t>市管理</w:t>
      </w:r>
      <w:r w:rsidR="00320898">
        <w:rPr>
          <w:rFonts w:ascii="方正仿宋简体" w:eastAsia="方正仿宋简体" w:hint="eastAsia"/>
          <w:sz w:val="32"/>
          <w:szCs w:val="32"/>
        </w:rPr>
        <w:t>局、消防救援大队、</w:t>
      </w:r>
      <w:r w:rsidR="00320898">
        <w:rPr>
          <w:rFonts w:eastAsia="方正仿宋简体"/>
          <w:sz w:val="32"/>
          <w:szCs w:val="32"/>
        </w:rPr>
        <w:t>市政公用服务专营单位</w:t>
      </w:r>
      <w:r w:rsidR="00320898">
        <w:rPr>
          <w:rFonts w:ascii="方正仿宋简体" w:eastAsia="方正仿宋简体" w:hAnsi="方正仿宋简体" w:hint="eastAsia"/>
          <w:kern w:val="0"/>
          <w:sz w:val="32"/>
          <w:szCs w:val="32"/>
        </w:rPr>
        <w:t>等相关部门配合</w:t>
      </w:r>
      <w:r w:rsidR="00320898">
        <w:rPr>
          <w:rFonts w:ascii="方正仿宋简体" w:eastAsia="方正仿宋简体" w:hint="eastAsia"/>
          <w:sz w:val="32"/>
          <w:szCs w:val="32"/>
        </w:rPr>
        <w:t>）</w:t>
      </w:r>
    </w:p>
    <w:p w:rsidR="0058226B" w:rsidRDefault="00320898">
      <w:pPr>
        <w:spacing w:line="560" w:lineRule="exact"/>
        <w:ind w:firstLineChars="200" w:firstLine="640"/>
        <w:rPr>
          <w:rFonts w:ascii="方正楷体简体" w:eastAsia="方正楷体简体" w:hAnsi="方正楷体简体" w:cs="方正楷体简体"/>
          <w:kern w:val="0"/>
          <w:sz w:val="32"/>
          <w:szCs w:val="32"/>
        </w:rPr>
      </w:pPr>
      <w:r>
        <w:rPr>
          <w:rFonts w:ascii="方正楷体简体" w:eastAsia="方正楷体简体" w:hAnsi="方正楷体简体" w:cs="方正楷体简体" w:hint="eastAsia"/>
          <w:sz w:val="32"/>
          <w:szCs w:val="32"/>
        </w:rPr>
        <w:t>（四）</w:t>
      </w:r>
      <w:r>
        <w:rPr>
          <w:rFonts w:ascii="方正楷体简体" w:eastAsia="方正楷体简体" w:hAnsi="方正楷体简体" w:cs="方正楷体简体" w:hint="eastAsia"/>
          <w:kern w:val="0"/>
          <w:sz w:val="32"/>
          <w:szCs w:val="32"/>
        </w:rPr>
        <w:t>呼叫即回应</w:t>
      </w:r>
    </w:p>
    <w:p w:rsidR="0058226B" w:rsidRDefault="00320898">
      <w:pPr>
        <w:spacing w:line="560" w:lineRule="exact"/>
        <w:ind w:firstLineChars="200" w:firstLine="640"/>
        <w:rPr>
          <w:rFonts w:ascii="方正仿宋简体" w:eastAsia="方正仿宋简体" w:hAnsi="宋体" w:cs="宋体"/>
          <w:sz w:val="32"/>
          <w:szCs w:val="32"/>
        </w:rPr>
      </w:pPr>
      <w:r>
        <w:rPr>
          <w:rFonts w:ascii="方正仿宋简体" w:eastAsia="方正仿宋简体" w:hint="eastAsia"/>
          <w:sz w:val="32"/>
          <w:szCs w:val="32"/>
        </w:rPr>
        <w:t>建立“企业呼叫、部门报到”机制，全面实施“服务企业特派员”制度，“一对一”定点帮扶企业成长，搭建“</w:t>
      </w:r>
      <w:r>
        <w:rPr>
          <w:rFonts w:ascii="方正仿宋简体" w:eastAsia="方正仿宋简体" w:hAnsi="宋体" w:cs="宋体" w:hint="eastAsia"/>
          <w:sz w:val="32"/>
          <w:szCs w:val="32"/>
        </w:rPr>
        <w:t>政企直通车</w:t>
      </w:r>
      <w:r>
        <w:rPr>
          <w:rFonts w:ascii="方正仿宋简体" w:eastAsia="方正仿宋简体" w:hint="eastAsia"/>
          <w:sz w:val="32"/>
          <w:szCs w:val="32"/>
        </w:rPr>
        <w:t>”</w:t>
      </w:r>
      <w:r>
        <w:rPr>
          <w:rFonts w:ascii="方正仿宋简体" w:eastAsia="方正仿宋简体" w:hint="eastAsia"/>
          <w:sz w:val="32"/>
          <w:szCs w:val="32"/>
        </w:rPr>
        <w:lastRenderedPageBreak/>
        <w:t>平台，</w:t>
      </w:r>
      <w:r>
        <w:rPr>
          <w:rFonts w:ascii="方正仿宋简体" w:eastAsia="方正仿宋简体" w:hAnsi="宋体" w:cs="宋体" w:hint="eastAsia"/>
          <w:sz w:val="32"/>
          <w:szCs w:val="32"/>
        </w:rPr>
        <w:t>架好桥梁，促进政企沟通“精准对接”</w:t>
      </w:r>
      <w:r>
        <w:rPr>
          <w:rFonts w:ascii="方正仿宋简体" w:eastAsia="方正仿宋简体" w:hint="eastAsia"/>
          <w:sz w:val="32"/>
          <w:szCs w:val="32"/>
        </w:rPr>
        <w:t>，做到</w:t>
      </w:r>
      <w:r>
        <w:rPr>
          <w:rFonts w:ascii="方正仿宋简体" w:eastAsia="方正仿宋简体" w:hAnsi="宋体" w:cs="宋体" w:hint="eastAsia"/>
          <w:sz w:val="32"/>
          <w:szCs w:val="32"/>
        </w:rPr>
        <w:t>解决企业难题“精准有力”</w:t>
      </w:r>
      <w:r>
        <w:rPr>
          <w:rFonts w:ascii="方正仿宋简体" w:eastAsia="方正仿宋简体" w:hAnsi="宋体" w:cs="宋体" w:hint="eastAsia"/>
          <w:kern w:val="0"/>
          <w:sz w:val="32"/>
          <w:szCs w:val="32"/>
        </w:rPr>
        <w:t>，优化为企服务“精准高效”</w:t>
      </w:r>
      <w:r>
        <w:rPr>
          <w:rFonts w:ascii="方正仿宋简体" w:eastAsia="方正仿宋简体" w:hAnsi="宋体" w:cs="宋体" w:hint="eastAsia"/>
          <w:sz w:val="32"/>
          <w:szCs w:val="32"/>
        </w:rPr>
        <w:t>。着力解决政企之间信息不对称的问题，落实惠企政策。进一步畅通政企联系沟通渠道，架好信息传递高架桥，及时、详细、准确的掌握了解企业发展状况、所遇困难问题、意见建议诉求，打破政企之间的多重门，让企业之声直达、企业之事直通。</w:t>
      </w:r>
    </w:p>
    <w:p w:rsidR="0058226B" w:rsidRDefault="00320898">
      <w:pPr>
        <w:spacing w:line="560" w:lineRule="exact"/>
        <w:ind w:firstLineChars="200" w:firstLine="640"/>
        <w:rPr>
          <w:rFonts w:ascii="方正仿宋简体" w:eastAsia="方正仿宋简体"/>
          <w:sz w:val="32"/>
          <w:szCs w:val="32"/>
        </w:rPr>
      </w:pPr>
      <w:r>
        <w:rPr>
          <w:rFonts w:ascii="方正仿宋简体" w:eastAsia="方正仿宋简体" w:hAnsi="宋体" w:cs="宋体" w:hint="eastAsia"/>
          <w:sz w:val="32"/>
          <w:szCs w:val="32"/>
        </w:rPr>
        <w:t xml:space="preserve">1. </w:t>
      </w:r>
      <w:r>
        <w:rPr>
          <w:rFonts w:ascii="方正仿宋简体" w:eastAsia="方正仿宋简体" w:hint="eastAsia"/>
          <w:sz w:val="32"/>
          <w:szCs w:val="32"/>
        </w:rPr>
        <w:t>服务企业特派员制度。一是建立“一对一”帮扶制，做好企业筛选和服务特派员的分配工作，确定帮扶企业和结对干部。二是建立问题分层分类化解制。针对企业建设发展中的问题，要逐个研究、分层分类办理。其中，服务特派员或其所在单位职责内可以解决的问题，由服务特派员负责解决</w:t>
      </w:r>
      <w:r w:rsidR="006E4681">
        <w:rPr>
          <w:rFonts w:ascii="方正仿宋简体" w:eastAsia="方正仿宋简体" w:hint="eastAsia"/>
          <w:sz w:val="32"/>
          <w:szCs w:val="32"/>
        </w:rPr>
        <w:t>，</w:t>
      </w:r>
      <w:r>
        <w:rPr>
          <w:rFonts w:ascii="方正仿宋简体" w:eastAsia="方正仿宋简体" w:hint="eastAsia"/>
          <w:sz w:val="32"/>
          <w:szCs w:val="32"/>
        </w:rPr>
        <w:t>对因客观条件限制一时无法解决的问题，由服务组、服务特派员向企业做出解释说明。</w:t>
      </w:r>
      <w:r w:rsidR="00787A3B">
        <w:rPr>
          <w:rFonts w:ascii="方正仿宋简体" w:eastAsia="方正仿宋简体" w:hint="eastAsia"/>
          <w:sz w:val="32"/>
          <w:szCs w:val="32"/>
        </w:rPr>
        <w:t>三</w:t>
      </w:r>
      <w:r>
        <w:rPr>
          <w:rFonts w:ascii="方正仿宋简体" w:eastAsia="方正仿宋简体" w:hint="eastAsia"/>
          <w:sz w:val="32"/>
          <w:szCs w:val="32"/>
        </w:rPr>
        <w:t>是建立问题销号通报制。对企业反映的问题实行挂号、销号制度，形成问题收集表、交办单等，明确问题化解责任人和时限要求，解决一件销号一件，确保企业问题“件件有回音”。</w:t>
      </w:r>
      <w:r w:rsidR="00787A3B">
        <w:rPr>
          <w:rFonts w:ascii="方正仿宋简体" w:eastAsia="方正仿宋简体" w:hint="eastAsia"/>
          <w:sz w:val="32"/>
          <w:szCs w:val="32"/>
        </w:rPr>
        <w:t>四</w:t>
      </w:r>
      <w:r>
        <w:rPr>
          <w:rFonts w:ascii="方正仿宋简体" w:eastAsia="方正仿宋简体" w:hint="eastAsia"/>
          <w:sz w:val="32"/>
          <w:szCs w:val="32"/>
        </w:rPr>
        <w:t>是建立重大问题“直通车”制度。企业在发展过程中遇到重大紧急问题，服务特派员要协助企业在第一时间向区领导和相关部门主要负责人反映，并报送区“服务特派员”办公室备案。（牵头部门：</w:t>
      </w:r>
      <w:r w:rsidR="00EB03F6">
        <w:rPr>
          <w:rFonts w:ascii="方正仿宋简体" w:eastAsia="方正仿宋简体" w:hint="eastAsia"/>
          <w:sz w:val="32"/>
          <w:szCs w:val="32"/>
        </w:rPr>
        <w:t>经济发展</w:t>
      </w:r>
      <w:r>
        <w:rPr>
          <w:rFonts w:ascii="方正仿宋简体" w:eastAsia="方正仿宋简体" w:hint="eastAsia"/>
          <w:sz w:val="32"/>
          <w:szCs w:val="32"/>
        </w:rPr>
        <w:t>局，</w:t>
      </w:r>
      <w:r w:rsidR="00EB03F6">
        <w:rPr>
          <w:rFonts w:ascii="方正仿宋简体" w:eastAsia="方正仿宋简体" w:hint="eastAsia"/>
          <w:sz w:val="32"/>
          <w:szCs w:val="32"/>
        </w:rPr>
        <w:t>党工委</w:t>
      </w:r>
      <w:r>
        <w:rPr>
          <w:rFonts w:ascii="方正仿宋简体" w:eastAsia="方正仿宋简体" w:hint="eastAsia"/>
          <w:sz w:val="32"/>
          <w:szCs w:val="32"/>
        </w:rPr>
        <w:t>组织部</w:t>
      </w:r>
      <w:r>
        <w:rPr>
          <w:rFonts w:ascii="方正仿宋简体" w:eastAsia="方正仿宋简体" w:hAnsi="方正仿宋简体" w:hint="eastAsia"/>
          <w:kern w:val="0"/>
          <w:sz w:val="32"/>
          <w:szCs w:val="32"/>
        </w:rPr>
        <w:t>等相关部门</w:t>
      </w:r>
      <w:r>
        <w:rPr>
          <w:rFonts w:ascii="方正仿宋简体" w:eastAsia="方正仿宋简体" w:hint="eastAsia"/>
          <w:sz w:val="32"/>
          <w:szCs w:val="32"/>
        </w:rPr>
        <w:t>配合）</w:t>
      </w:r>
    </w:p>
    <w:p w:rsidR="0058226B" w:rsidRDefault="00320898">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 政企直通车。通过建立全区企业信息数据库，开发“政企直通车”服务平台系统。企业关注“政企直通车”服务平台微信公众号后，可在线填写上传企业问题，并选择承办的单位。各</w:t>
      </w:r>
      <w:r>
        <w:rPr>
          <w:rFonts w:ascii="方正仿宋简体" w:eastAsia="方正仿宋简体" w:hint="eastAsia"/>
          <w:sz w:val="32"/>
          <w:szCs w:val="32"/>
        </w:rPr>
        <w:lastRenderedPageBreak/>
        <w:t>承办单位接到问题，对企业反映的问题进行核实，对情况复杂无法按期办结的问题，报“政企直通车”工作领导小组办公室，并向企业做好解释说明工作。（牵头部门：</w:t>
      </w:r>
      <w:r w:rsidR="00EB03F6">
        <w:rPr>
          <w:rFonts w:ascii="方正仿宋简体" w:eastAsia="方正仿宋简体" w:hint="eastAsia"/>
          <w:sz w:val="32"/>
          <w:szCs w:val="32"/>
        </w:rPr>
        <w:t>经济发展</w:t>
      </w:r>
      <w:r>
        <w:rPr>
          <w:rFonts w:ascii="方正仿宋简体" w:eastAsia="方正仿宋简体" w:hint="eastAsia"/>
          <w:sz w:val="32"/>
          <w:szCs w:val="32"/>
        </w:rPr>
        <w:t>局）</w:t>
      </w:r>
    </w:p>
    <w:p w:rsidR="0058226B" w:rsidRDefault="00320898">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w:t>
      </w:r>
      <w:r>
        <w:rPr>
          <w:rFonts w:ascii="方正黑体简体" w:eastAsia="方正黑体简体" w:hAnsi="方正黑体简体" w:cs="方正黑体简体" w:hint="eastAsia"/>
          <w:color w:val="000000"/>
          <w:sz w:val="32"/>
          <w:szCs w:val="32"/>
        </w:rPr>
        <w:t>工作保障</w:t>
      </w:r>
    </w:p>
    <w:p w:rsidR="0058226B" w:rsidRDefault="006E4681">
      <w:pPr>
        <w:pStyle w:val="a6"/>
        <w:widowControl w:val="0"/>
        <w:spacing w:before="0" w:beforeAutospacing="0" w:after="0" w:afterAutospacing="0" w:line="560" w:lineRule="exact"/>
        <w:ind w:firstLine="645"/>
        <w:jc w:val="both"/>
        <w:rPr>
          <w:rFonts w:ascii="方正仿宋简体" w:eastAsia="方正仿宋简体"/>
          <w:sz w:val="32"/>
          <w:szCs w:val="32"/>
        </w:rPr>
      </w:pPr>
      <w:r>
        <w:rPr>
          <w:rFonts w:ascii="方正楷体简体" w:eastAsia="方正楷体简体" w:hAnsi="方正楷体简体" w:cs="方正楷体简体" w:hint="eastAsia"/>
          <w:sz w:val="32"/>
          <w:szCs w:val="32"/>
        </w:rPr>
        <w:t>（一）</w:t>
      </w:r>
      <w:r w:rsidR="00320898">
        <w:rPr>
          <w:rFonts w:ascii="方正楷体简体" w:eastAsia="方正楷体简体" w:hAnsi="方正楷体简体" w:cs="方正楷体简体" w:hint="eastAsia"/>
          <w:sz w:val="32"/>
          <w:szCs w:val="32"/>
        </w:rPr>
        <w:t>强化组织领导。</w:t>
      </w:r>
      <w:r w:rsidR="00320898">
        <w:rPr>
          <w:rFonts w:ascii="方正仿宋简体" w:eastAsia="方正仿宋简体" w:hint="eastAsia"/>
          <w:sz w:val="32"/>
          <w:szCs w:val="32"/>
        </w:rPr>
        <w:t>成立</w:t>
      </w:r>
      <w:r>
        <w:rPr>
          <w:rFonts w:ascii="方正仿宋简体" w:eastAsia="方正仿宋简体" w:hint="eastAsia"/>
          <w:sz w:val="32"/>
          <w:szCs w:val="32"/>
        </w:rPr>
        <w:t>济宁高新</w:t>
      </w:r>
      <w:r w:rsidR="00320898">
        <w:rPr>
          <w:rFonts w:ascii="方正仿宋简体" w:eastAsia="方正仿宋简体" w:hint="eastAsia"/>
          <w:sz w:val="32"/>
          <w:szCs w:val="32"/>
        </w:rPr>
        <w:t>区“四即模式”流程再造工作领导小组，由管委会主要领导担任组长，各相关部门单位负责人</w:t>
      </w:r>
      <w:r>
        <w:rPr>
          <w:rFonts w:ascii="方正仿宋简体" w:eastAsia="方正仿宋简体" w:hint="eastAsia"/>
          <w:sz w:val="32"/>
          <w:szCs w:val="32"/>
        </w:rPr>
        <w:t>任成员</w:t>
      </w:r>
      <w:r w:rsidR="00320898">
        <w:rPr>
          <w:rFonts w:ascii="方正仿宋简体" w:eastAsia="方正仿宋简体" w:hint="eastAsia"/>
          <w:sz w:val="32"/>
          <w:szCs w:val="32"/>
        </w:rPr>
        <w:t>。区“四即模式”流程再造工作领导小组下设办公室（设在行政审批服务局），负责专项行动的综合协调、督促检查、沟通联络、活动宣传等工作。</w:t>
      </w:r>
    </w:p>
    <w:p w:rsidR="0058226B" w:rsidRPr="006E4681" w:rsidRDefault="006E4681">
      <w:pPr>
        <w:spacing w:line="560" w:lineRule="exact"/>
        <w:ind w:firstLine="660"/>
        <w:rPr>
          <w:rFonts w:ascii="方正仿宋简体" w:eastAsia="方正仿宋简体" w:hAnsi="宋体" w:cs="宋体"/>
          <w:spacing w:val="-6"/>
          <w:kern w:val="0"/>
          <w:sz w:val="32"/>
          <w:szCs w:val="32"/>
        </w:rPr>
      </w:pPr>
      <w:r>
        <w:rPr>
          <w:rFonts w:ascii="方正楷体简体" w:eastAsia="方正楷体简体" w:hAnsi="方正楷体简体" w:cs="方正楷体简体" w:hint="eastAsia"/>
          <w:kern w:val="0"/>
          <w:sz w:val="32"/>
          <w:szCs w:val="32"/>
        </w:rPr>
        <w:t>（二）</w:t>
      </w:r>
      <w:r w:rsidR="00320898">
        <w:rPr>
          <w:rFonts w:ascii="方正楷体简体" w:eastAsia="方正楷体简体" w:hAnsi="方正楷体简体" w:cs="方正楷体简体" w:hint="eastAsia"/>
          <w:kern w:val="0"/>
          <w:sz w:val="32"/>
          <w:szCs w:val="32"/>
        </w:rPr>
        <w:t>强化责任意识。</w:t>
      </w:r>
      <w:r w:rsidR="00320898">
        <w:rPr>
          <w:rFonts w:ascii="方正仿宋简体" w:eastAsia="方正仿宋简体" w:hAnsi="宋体" w:cs="宋体" w:hint="eastAsia"/>
          <w:kern w:val="0"/>
          <w:sz w:val="32"/>
          <w:szCs w:val="32"/>
        </w:rPr>
        <w:t>各相关职能部门要</w:t>
      </w:r>
      <w:r w:rsidR="00430C56">
        <w:rPr>
          <w:rFonts w:ascii="方正仿宋简体" w:eastAsia="方正仿宋简体" w:hAnsi="宋体" w:cs="宋体" w:hint="eastAsia"/>
          <w:kern w:val="0"/>
          <w:sz w:val="32"/>
          <w:szCs w:val="32"/>
        </w:rPr>
        <w:t>树立</w:t>
      </w:r>
      <w:r w:rsidR="00320898">
        <w:rPr>
          <w:rFonts w:ascii="方正仿宋简体" w:eastAsia="方正仿宋简体" w:hAnsi="宋体" w:cs="宋体" w:hint="eastAsia"/>
          <w:kern w:val="0"/>
          <w:sz w:val="32"/>
          <w:szCs w:val="32"/>
        </w:rPr>
        <w:t>大局观念和全局观念，强化责任意识，确保推进“四即模式”流程再造过程中每一项工作按时落到实处，重视流程再造对优化政务服务</w:t>
      </w:r>
      <w:r>
        <w:rPr>
          <w:rFonts w:ascii="方正仿宋简体" w:eastAsia="方正仿宋简体" w:hAnsi="宋体" w:cs="宋体" w:hint="eastAsia"/>
          <w:kern w:val="0"/>
          <w:sz w:val="32"/>
          <w:szCs w:val="32"/>
        </w:rPr>
        <w:t>、</w:t>
      </w:r>
      <w:r w:rsidR="00320898">
        <w:rPr>
          <w:rFonts w:ascii="方正仿宋简体" w:eastAsia="方正仿宋简体" w:hAnsi="宋体" w:cs="宋体" w:hint="eastAsia"/>
          <w:kern w:val="0"/>
          <w:sz w:val="32"/>
          <w:szCs w:val="32"/>
        </w:rPr>
        <w:t>营造</w:t>
      </w:r>
      <w:r w:rsidR="00320898" w:rsidRPr="006E4681">
        <w:rPr>
          <w:rFonts w:ascii="方正仿宋简体" w:eastAsia="方正仿宋简体" w:hAnsi="宋体" w:cs="宋体" w:hint="eastAsia"/>
          <w:spacing w:val="-6"/>
          <w:kern w:val="0"/>
          <w:sz w:val="32"/>
          <w:szCs w:val="32"/>
        </w:rPr>
        <w:t>良好营商环境的</w:t>
      </w:r>
      <w:r>
        <w:rPr>
          <w:rFonts w:ascii="方正仿宋简体" w:eastAsia="方正仿宋简体" w:hAnsi="宋体" w:cs="宋体" w:hint="eastAsia"/>
          <w:spacing w:val="-6"/>
          <w:kern w:val="0"/>
          <w:sz w:val="32"/>
          <w:szCs w:val="32"/>
        </w:rPr>
        <w:t>重要</w:t>
      </w:r>
      <w:r w:rsidR="00320898" w:rsidRPr="006E4681">
        <w:rPr>
          <w:rFonts w:ascii="方正仿宋简体" w:eastAsia="方正仿宋简体" w:hAnsi="宋体" w:cs="宋体" w:hint="eastAsia"/>
          <w:spacing w:val="-6"/>
          <w:kern w:val="0"/>
          <w:sz w:val="32"/>
          <w:szCs w:val="32"/>
        </w:rPr>
        <w:t>性，努力提高服务质量，提高审批和服务效率。</w:t>
      </w:r>
    </w:p>
    <w:p w:rsidR="0058226B" w:rsidRDefault="006E4681">
      <w:pPr>
        <w:spacing w:line="560" w:lineRule="exact"/>
        <w:ind w:firstLine="660"/>
        <w:rPr>
          <w:rFonts w:ascii="方正仿宋简体" w:eastAsia="方正仿宋简体" w:hAnsi="等线" w:cs="Times New Roman"/>
          <w:kern w:val="0"/>
          <w:sz w:val="32"/>
          <w:szCs w:val="32"/>
        </w:rPr>
      </w:pPr>
      <w:r>
        <w:rPr>
          <w:rFonts w:ascii="方正楷体简体" w:eastAsia="方正楷体简体" w:hAnsi="方正楷体简体" w:cs="方正楷体简体" w:hint="eastAsia"/>
          <w:kern w:val="0"/>
          <w:sz w:val="32"/>
          <w:szCs w:val="32"/>
        </w:rPr>
        <w:t>（三）</w:t>
      </w:r>
      <w:r w:rsidR="00320898">
        <w:rPr>
          <w:rFonts w:ascii="方正楷体简体" w:eastAsia="方正楷体简体" w:hAnsi="方正楷体简体" w:cs="方正楷体简体" w:hint="eastAsia"/>
          <w:kern w:val="0"/>
          <w:sz w:val="32"/>
          <w:szCs w:val="32"/>
        </w:rPr>
        <w:t>强化工作合力。</w:t>
      </w:r>
      <w:r w:rsidR="00320898">
        <w:rPr>
          <w:rFonts w:ascii="方正仿宋简体" w:eastAsia="方正仿宋简体" w:hAnsi="宋体" w:cs="宋体" w:hint="eastAsia"/>
          <w:kern w:val="0"/>
          <w:sz w:val="32"/>
          <w:szCs w:val="32"/>
        </w:rPr>
        <w:t>各相关职能部门要认真贯彻执行国务院、省、市关于流程再造工作要求，全面梳理审批事项，找准政策落实中的“堵点”，加强统一协调、沟通，形成工作合力。</w:t>
      </w:r>
      <w:r w:rsidR="00320898">
        <w:rPr>
          <w:rFonts w:ascii="方正仿宋简体" w:eastAsia="方正仿宋简体" w:hAnsi="等线" w:cs="Times New Roman" w:hint="eastAsia"/>
          <w:kern w:val="0"/>
          <w:sz w:val="32"/>
          <w:szCs w:val="32"/>
        </w:rPr>
        <w:t>建立工作台账，确保工作落实到位，形成长效机制，真正提高我区流程再造工作效率。</w:t>
      </w:r>
    </w:p>
    <w:p w:rsidR="0058226B" w:rsidRDefault="006E4681">
      <w:pPr>
        <w:spacing w:line="560" w:lineRule="exact"/>
        <w:ind w:firstLine="660"/>
        <w:rPr>
          <w:rFonts w:ascii="方正仿宋简体" w:eastAsia="方正仿宋简体" w:hAnsi="等线" w:cs="Times New Roman"/>
          <w:kern w:val="0"/>
          <w:sz w:val="32"/>
          <w:szCs w:val="32"/>
        </w:rPr>
      </w:pPr>
      <w:r>
        <w:rPr>
          <w:rFonts w:ascii="方正楷体简体" w:eastAsia="方正楷体简体" w:hAnsi="方正楷体简体" w:cs="方正楷体简体" w:hint="eastAsia"/>
          <w:kern w:val="0"/>
          <w:sz w:val="32"/>
          <w:szCs w:val="32"/>
        </w:rPr>
        <w:t>（四）</w:t>
      </w:r>
      <w:r w:rsidR="00320898">
        <w:rPr>
          <w:rFonts w:ascii="方正楷体简体" w:eastAsia="方正楷体简体" w:hAnsi="方正楷体简体" w:cs="方正楷体简体" w:hint="eastAsia"/>
          <w:kern w:val="0"/>
          <w:sz w:val="32"/>
          <w:szCs w:val="32"/>
        </w:rPr>
        <w:t>强化督导检查。</w:t>
      </w:r>
      <w:r w:rsidR="00320898">
        <w:rPr>
          <w:rFonts w:ascii="方正仿宋简体" w:eastAsia="方正仿宋简体" w:hAnsi="宋体" w:cs="宋体" w:hint="eastAsia"/>
          <w:kern w:val="0"/>
          <w:sz w:val="32"/>
          <w:szCs w:val="32"/>
        </w:rPr>
        <w:t>将流程再造作为提升服务效能的根本，通过优化流程、减少材料、缩短时限努力为群众和企业</w:t>
      </w:r>
      <w:r w:rsidR="00320898">
        <w:rPr>
          <w:rFonts w:ascii="方正仿宋简体" w:eastAsia="方正仿宋简体" w:hAnsi="等线" w:cs="Times New Roman" w:hint="eastAsia"/>
          <w:kern w:val="0"/>
          <w:sz w:val="32"/>
          <w:szCs w:val="32"/>
        </w:rPr>
        <w:t>提供方便快捷贴心周到的服务，努力提升服务水平和社会满意度，同时把“流程再造”</w:t>
      </w:r>
      <w:r w:rsidR="00320898">
        <w:rPr>
          <w:rFonts w:ascii="方正仿宋简体" w:eastAsia="方正仿宋简体" w:hAnsi="Times New Roman" w:cs="Times New Roman" w:hint="eastAsia"/>
          <w:sz w:val="32"/>
          <w:szCs w:val="32"/>
        </w:rPr>
        <w:t>列入绩效考核范畴，制定考核管理办法，定期开展</w:t>
      </w:r>
      <w:r w:rsidR="00320898">
        <w:rPr>
          <w:rFonts w:ascii="方正仿宋简体" w:eastAsia="方正仿宋简体" w:hAnsi="Times New Roman" w:cs="Times New Roman" w:hint="eastAsia"/>
          <w:sz w:val="32"/>
          <w:szCs w:val="32"/>
        </w:rPr>
        <w:lastRenderedPageBreak/>
        <w:t>工作效能督查，强化责任落</w:t>
      </w:r>
      <w:r w:rsidR="00320898">
        <w:rPr>
          <w:rFonts w:ascii="方正仿宋简体" w:eastAsia="方正仿宋简体" w:hAnsi="等线" w:cs="Times New Roman" w:hint="eastAsia"/>
          <w:kern w:val="0"/>
          <w:sz w:val="32"/>
          <w:szCs w:val="32"/>
        </w:rPr>
        <w:t>实，并将流程再造工作成效与单位年度考</w:t>
      </w:r>
      <w:r>
        <w:rPr>
          <w:rFonts w:ascii="方正仿宋简体" w:eastAsia="方正仿宋简体" w:hAnsi="等线" w:cs="Times New Roman" w:hint="eastAsia"/>
          <w:kern w:val="0"/>
          <w:sz w:val="32"/>
          <w:szCs w:val="32"/>
        </w:rPr>
        <w:t>核</w:t>
      </w:r>
      <w:r w:rsidR="00320898">
        <w:rPr>
          <w:rFonts w:ascii="方正仿宋简体" w:eastAsia="方正仿宋简体" w:hAnsi="等线" w:cs="Times New Roman" w:hint="eastAsia"/>
          <w:kern w:val="0"/>
          <w:sz w:val="32"/>
          <w:szCs w:val="32"/>
        </w:rPr>
        <w:t>相挂钩。</w:t>
      </w:r>
    </w:p>
    <w:p w:rsidR="0058226B" w:rsidRDefault="0058226B">
      <w:pPr>
        <w:spacing w:line="560" w:lineRule="exact"/>
        <w:ind w:firstLineChars="200" w:firstLine="640"/>
        <w:rPr>
          <w:rFonts w:ascii="方正仿宋简体" w:eastAsia="方正仿宋简体" w:hAnsi="微软雅黑" w:cs="微软雅黑"/>
          <w:color w:val="000000"/>
          <w:kern w:val="0"/>
          <w:sz w:val="32"/>
          <w:szCs w:val="32"/>
          <w:shd w:val="clear" w:color="auto" w:fill="FFFFFF"/>
        </w:rPr>
      </w:pPr>
    </w:p>
    <w:p w:rsidR="006E4681" w:rsidRDefault="006E4681" w:rsidP="006E4681">
      <w:pPr>
        <w:spacing w:line="560" w:lineRule="exact"/>
        <w:ind w:firstLineChars="200" w:firstLine="640"/>
        <w:rPr>
          <w:rFonts w:ascii="方正仿宋简体" w:eastAsia="方正仿宋简体" w:hAnsi="微软雅黑" w:cs="微软雅黑"/>
          <w:color w:val="000000"/>
          <w:kern w:val="0"/>
          <w:sz w:val="32"/>
          <w:szCs w:val="32"/>
          <w:shd w:val="clear" w:color="auto" w:fill="FFFFFF"/>
        </w:rPr>
      </w:pPr>
      <w:r>
        <w:rPr>
          <w:rFonts w:ascii="方正仿宋简体" w:eastAsia="方正仿宋简体" w:hAnsi="微软雅黑" w:cs="微软雅黑" w:hint="eastAsia"/>
          <w:color w:val="000000"/>
          <w:kern w:val="0"/>
          <w:sz w:val="32"/>
          <w:szCs w:val="32"/>
          <w:shd w:val="clear" w:color="auto" w:fill="FFFFFF"/>
        </w:rPr>
        <w:t>附件：济宁高新区“四即模式”流程再造</w:t>
      </w:r>
      <w:r w:rsidR="00320898">
        <w:rPr>
          <w:rFonts w:ascii="方正仿宋简体" w:eastAsia="方正仿宋简体" w:hAnsi="微软雅黑" w:cs="微软雅黑" w:hint="eastAsia"/>
          <w:color w:val="000000"/>
          <w:kern w:val="0"/>
          <w:sz w:val="32"/>
          <w:szCs w:val="32"/>
          <w:shd w:val="clear" w:color="auto" w:fill="FFFFFF"/>
        </w:rPr>
        <w:t>工作领导小组成员</w:t>
      </w:r>
    </w:p>
    <w:p w:rsidR="0058226B" w:rsidRDefault="00320898" w:rsidP="006E4681">
      <w:pPr>
        <w:spacing w:line="560" w:lineRule="exact"/>
        <w:ind w:firstLineChars="480" w:firstLine="1536"/>
        <w:rPr>
          <w:rFonts w:ascii="方正仿宋简体" w:eastAsia="方正仿宋简体" w:hAnsi="微软雅黑" w:cs="微软雅黑"/>
          <w:color w:val="000000"/>
          <w:kern w:val="0"/>
          <w:sz w:val="32"/>
          <w:szCs w:val="32"/>
          <w:shd w:val="clear" w:color="auto" w:fill="FFFFFF"/>
        </w:rPr>
      </w:pPr>
      <w:r>
        <w:rPr>
          <w:rFonts w:ascii="方正仿宋简体" w:eastAsia="方正仿宋简体" w:hAnsi="微软雅黑" w:cs="微软雅黑" w:hint="eastAsia"/>
          <w:color w:val="000000"/>
          <w:kern w:val="0"/>
          <w:sz w:val="32"/>
          <w:szCs w:val="32"/>
          <w:shd w:val="clear" w:color="auto" w:fill="FFFFFF"/>
        </w:rPr>
        <w:t>名单</w:t>
      </w:r>
    </w:p>
    <w:p w:rsidR="0058226B" w:rsidRDefault="00320898">
      <w:pPr>
        <w:rPr>
          <w:rFonts w:ascii="方正仿宋简体" w:eastAsia="方正仿宋简体" w:hAnsi="微软雅黑" w:cs="微软雅黑"/>
          <w:color w:val="000000"/>
          <w:kern w:val="0"/>
          <w:sz w:val="32"/>
          <w:szCs w:val="32"/>
          <w:shd w:val="clear" w:color="auto" w:fill="FFFFFF"/>
        </w:rPr>
      </w:pPr>
      <w:r>
        <w:rPr>
          <w:rFonts w:ascii="方正仿宋简体" w:eastAsia="方正仿宋简体" w:hAnsi="微软雅黑" w:cs="微软雅黑"/>
          <w:color w:val="000000"/>
          <w:kern w:val="0"/>
          <w:sz w:val="32"/>
          <w:szCs w:val="32"/>
          <w:shd w:val="clear" w:color="auto" w:fill="FFFFFF"/>
        </w:rPr>
        <w:br w:type="page"/>
      </w:r>
    </w:p>
    <w:p w:rsidR="0058226B" w:rsidRPr="00AD2C81" w:rsidRDefault="00AD2C81">
      <w:pPr>
        <w:spacing w:line="560" w:lineRule="exact"/>
        <w:rPr>
          <w:rFonts w:ascii="方正黑体简体" w:eastAsia="方正黑体简体" w:hAnsi="微软雅黑" w:cs="微软雅黑"/>
          <w:color w:val="000000"/>
          <w:kern w:val="0"/>
          <w:sz w:val="32"/>
          <w:szCs w:val="32"/>
          <w:shd w:val="clear" w:color="auto" w:fill="FFFFFF"/>
        </w:rPr>
      </w:pPr>
      <w:r w:rsidRPr="00AD2C81">
        <w:rPr>
          <w:rFonts w:ascii="方正黑体简体" w:eastAsia="方正黑体简体" w:hAnsi="微软雅黑" w:cs="微软雅黑" w:hint="eastAsia"/>
          <w:color w:val="000000"/>
          <w:kern w:val="0"/>
          <w:sz w:val="32"/>
          <w:szCs w:val="32"/>
          <w:shd w:val="clear" w:color="auto" w:fill="FFFFFF"/>
        </w:rPr>
        <w:lastRenderedPageBreak/>
        <w:t>附件</w:t>
      </w:r>
    </w:p>
    <w:p w:rsidR="00AD2C81" w:rsidRDefault="00AD2C81">
      <w:pPr>
        <w:spacing w:line="560" w:lineRule="exact"/>
        <w:rPr>
          <w:rFonts w:ascii="方正仿宋简体" w:eastAsia="方正仿宋简体" w:hAnsi="微软雅黑" w:cs="微软雅黑"/>
          <w:color w:val="000000"/>
          <w:kern w:val="0"/>
          <w:sz w:val="32"/>
          <w:szCs w:val="32"/>
          <w:shd w:val="clear" w:color="auto" w:fill="FFFFFF"/>
        </w:rPr>
      </w:pPr>
    </w:p>
    <w:p w:rsidR="0058226B" w:rsidRDefault="00320898">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济宁高新区“四即模式”流程再造工作</w:t>
      </w:r>
    </w:p>
    <w:p w:rsidR="0058226B" w:rsidRDefault="00320898">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领导小组成员名单</w:t>
      </w:r>
    </w:p>
    <w:p w:rsidR="0058226B" w:rsidRDefault="0058226B">
      <w:pPr>
        <w:spacing w:line="560" w:lineRule="exact"/>
        <w:rPr>
          <w:rFonts w:ascii="方正仿宋简体" w:eastAsia="方正仿宋简体"/>
          <w:kern w:val="0"/>
          <w:sz w:val="32"/>
          <w:szCs w:val="32"/>
        </w:rPr>
      </w:pPr>
    </w:p>
    <w:p w:rsidR="0058226B" w:rsidRDefault="00320898">
      <w:pPr>
        <w:spacing w:line="560" w:lineRule="exact"/>
        <w:ind w:firstLineChars="200" w:firstLine="640"/>
        <w:rPr>
          <w:rFonts w:ascii="方正仿宋简体" w:eastAsia="方正仿宋简体" w:hAnsi="Times New Roman"/>
          <w:snapToGrid w:val="0"/>
          <w:kern w:val="32"/>
          <w:sz w:val="32"/>
          <w:szCs w:val="32"/>
        </w:rPr>
      </w:pPr>
      <w:r>
        <w:rPr>
          <w:rFonts w:ascii="方正黑体简体" w:eastAsia="方正黑体简体" w:hAnsi="Times New Roman" w:hint="eastAsia"/>
          <w:sz w:val="32"/>
          <w:szCs w:val="32"/>
        </w:rPr>
        <w:t>组  长：</w:t>
      </w:r>
      <w:r>
        <w:rPr>
          <w:rFonts w:ascii="方正仿宋简体" w:eastAsia="方正仿宋简体" w:hAnsi="Times New Roman" w:hint="eastAsia"/>
          <w:snapToGrid w:val="0"/>
          <w:kern w:val="32"/>
          <w:sz w:val="32"/>
          <w:szCs w:val="32"/>
        </w:rPr>
        <w:t>刘章箭  党工委书记</w:t>
      </w:r>
    </w:p>
    <w:p w:rsidR="00E51BD1" w:rsidRPr="00E51BD1" w:rsidRDefault="00320898">
      <w:pPr>
        <w:spacing w:line="560" w:lineRule="exact"/>
        <w:ind w:firstLineChars="200" w:firstLine="640"/>
        <w:rPr>
          <w:rFonts w:ascii="方正仿宋简体" w:eastAsia="方正仿宋简体" w:hAnsi="Times New Roman"/>
          <w:sz w:val="32"/>
          <w:szCs w:val="32"/>
        </w:rPr>
      </w:pPr>
      <w:r>
        <w:rPr>
          <w:rFonts w:ascii="方正黑体简体" w:eastAsia="方正黑体简体" w:hAnsi="Times New Roman" w:hint="eastAsia"/>
          <w:sz w:val="32"/>
          <w:szCs w:val="32"/>
        </w:rPr>
        <w:t>副组长：</w:t>
      </w:r>
      <w:r w:rsidR="00E51BD1" w:rsidRPr="00E51BD1">
        <w:rPr>
          <w:rFonts w:ascii="方正仿宋简体" w:eastAsia="方正仿宋简体" w:hAnsi="Times New Roman" w:hint="eastAsia"/>
          <w:sz w:val="32"/>
          <w:szCs w:val="32"/>
        </w:rPr>
        <w:t>鹿洪超  党工委副书记</w:t>
      </w:r>
    </w:p>
    <w:p w:rsidR="0058226B" w:rsidRDefault="00320898" w:rsidP="00E51BD1">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楚智华  管委会副主任</w:t>
      </w:r>
    </w:p>
    <w:p w:rsidR="006E4681" w:rsidRDefault="00320898" w:rsidP="006E4681">
      <w:pPr>
        <w:spacing w:line="560" w:lineRule="exact"/>
        <w:ind w:leftChars="608" w:left="1277" w:firstLineChars="200" w:firstLine="640"/>
        <w:rPr>
          <w:rFonts w:ascii="方正仿宋简体" w:eastAsia="方正仿宋简体" w:hAnsi="仿宋"/>
          <w:sz w:val="32"/>
          <w:szCs w:val="32"/>
        </w:rPr>
      </w:pPr>
      <w:r>
        <w:rPr>
          <w:rFonts w:ascii="方正仿宋简体" w:eastAsia="方正仿宋简体" w:hAnsi="Times New Roman" w:hint="eastAsia"/>
          <w:snapToGrid w:val="0"/>
          <w:kern w:val="32"/>
          <w:sz w:val="32"/>
          <w:szCs w:val="32"/>
        </w:rPr>
        <w:t xml:space="preserve">蔡新国 </w:t>
      </w:r>
      <w:r>
        <w:rPr>
          <w:rFonts w:ascii="方正仿宋简体" w:eastAsia="方正仿宋简体" w:hAnsi="仿宋" w:hint="eastAsia"/>
          <w:sz w:val="32"/>
          <w:szCs w:val="32"/>
        </w:rPr>
        <w:t xml:space="preserve"> 党工委委员，蓼河新区指挥部副总指挥、</w:t>
      </w:r>
    </w:p>
    <w:p w:rsidR="0058226B" w:rsidRDefault="00320898" w:rsidP="006E4681">
      <w:pPr>
        <w:spacing w:line="560" w:lineRule="exact"/>
        <w:ind w:leftChars="608" w:left="1277" w:firstLineChars="600" w:firstLine="1920"/>
        <w:rPr>
          <w:rFonts w:ascii="方正仿宋简体" w:eastAsia="方正仿宋简体" w:hAnsi="仿宋"/>
          <w:sz w:val="32"/>
          <w:szCs w:val="32"/>
        </w:rPr>
      </w:pPr>
      <w:r>
        <w:rPr>
          <w:rFonts w:ascii="方正仿宋简体" w:eastAsia="方正仿宋简体" w:hAnsi="仿宋" w:hint="eastAsia"/>
          <w:sz w:val="32"/>
          <w:szCs w:val="32"/>
        </w:rPr>
        <w:t>办公室主任</w:t>
      </w:r>
    </w:p>
    <w:p w:rsidR="0058226B" w:rsidRDefault="00320898">
      <w:pPr>
        <w:spacing w:line="560" w:lineRule="exact"/>
        <w:ind w:firstLineChars="600" w:firstLine="1920"/>
        <w:rPr>
          <w:rFonts w:ascii="方正仿宋简体" w:eastAsia="方正仿宋简体" w:hAnsi="仿宋"/>
          <w:sz w:val="32"/>
          <w:szCs w:val="32"/>
        </w:rPr>
      </w:pPr>
      <w:r>
        <w:rPr>
          <w:rFonts w:ascii="方正仿宋简体" w:eastAsia="方正仿宋简体" w:hAnsi="仿宋" w:hint="eastAsia"/>
          <w:sz w:val="32"/>
          <w:szCs w:val="32"/>
        </w:rPr>
        <w:t>赵  鲁  党工委委员、党政办公室主任</w:t>
      </w:r>
    </w:p>
    <w:p w:rsidR="0058226B" w:rsidRDefault="00320898">
      <w:pPr>
        <w:spacing w:line="560" w:lineRule="exact"/>
        <w:ind w:firstLineChars="600" w:firstLine="1920"/>
        <w:rPr>
          <w:rFonts w:ascii="方正仿宋简体" w:eastAsia="方正仿宋简体" w:hAnsi="仿宋"/>
          <w:sz w:val="32"/>
          <w:szCs w:val="32"/>
        </w:rPr>
      </w:pPr>
      <w:r>
        <w:rPr>
          <w:rFonts w:ascii="方正仿宋简体" w:eastAsia="方正仿宋简体" w:hAnsi="仿宋" w:hint="eastAsia"/>
          <w:sz w:val="32"/>
          <w:szCs w:val="32"/>
        </w:rPr>
        <w:t>董  振  管委会副调研员</w:t>
      </w:r>
    </w:p>
    <w:p w:rsidR="0058226B" w:rsidRDefault="00320898">
      <w:pPr>
        <w:spacing w:line="560" w:lineRule="exact"/>
        <w:ind w:firstLineChars="600" w:firstLine="1920"/>
        <w:rPr>
          <w:rFonts w:ascii="方正仿宋简体" w:eastAsia="方正仿宋简体" w:hAnsi="仿宋"/>
          <w:sz w:val="32"/>
          <w:szCs w:val="32"/>
        </w:rPr>
      </w:pPr>
      <w:r>
        <w:rPr>
          <w:rFonts w:ascii="方正仿宋简体" w:eastAsia="方正仿宋简体" w:hAnsi="Times New Roman" w:hint="eastAsia"/>
          <w:snapToGrid w:val="0"/>
          <w:kern w:val="32"/>
          <w:sz w:val="32"/>
          <w:szCs w:val="32"/>
        </w:rPr>
        <w:t xml:space="preserve">孟凡璋  </w:t>
      </w:r>
      <w:r>
        <w:rPr>
          <w:rFonts w:ascii="方正仿宋简体" w:eastAsia="方正仿宋简体" w:hAnsi="仿宋" w:hint="eastAsia"/>
          <w:sz w:val="32"/>
          <w:szCs w:val="32"/>
        </w:rPr>
        <w:t>管委会副主任、经济发展局局长</w:t>
      </w:r>
    </w:p>
    <w:p w:rsidR="0058226B" w:rsidRDefault="00320898" w:rsidP="006E4681">
      <w:pPr>
        <w:spacing w:line="560" w:lineRule="exact"/>
        <w:ind w:firstLineChars="200" w:firstLine="640"/>
        <w:rPr>
          <w:rFonts w:ascii="方正仿宋简体" w:eastAsia="方正仿宋简体" w:hAnsi="Times New Roman"/>
          <w:snapToGrid w:val="0"/>
          <w:kern w:val="32"/>
          <w:sz w:val="32"/>
          <w:szCs w:val="32"/>
        </w:rPr>
      </w:pPr>
      <w:r>
        <w:rPr>
          <w:rFonts w:ascii="方正黑体简体" w:eastAsia="方正黑体简体" w:hAnsi="Times New Roman" w:hint="eastAsia"/>
          <w:sz w:val="32"/>
          <w:szCs w:val="32"/>
        </w:rPr>
        <w:t>成  员：</w:t>
      </w:r>
      <w:r>
        <w:rPr>
          <w:rFonts w:ascii="方正仿宋简体" w:eastAsia="方正仿宋简体" w:hAnsi="Times New Roman" w:hint="eastAsia"/>
          <w:snapToGrid w:val="0"/>
          <w:kern w:val="32"/>
          <w:sz w:val="32"/>
          <w:szCs w:val="32"/>
        </w:rPr>
        <w:t>李翠玲  社会事业发展局局长</w:t>
      </w:r>
    </w:p>
    <w:p w:rsidR="0058226B" w:rsidRDefault="00320898">
      <w:pPr>
        <w:spacing w:line="560" w:lineRule="exact"/>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 xml:space="preserve">            徐恩秀  市场监督管理局局长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徐廷福  投资促进局局长</w:t>
      </w:r>
      <w:r w:rsidR="006E4681">
        <w:rPr>
          <w:rFonts w:ascii="方正仿宋简体" w:eastAsia="方正仿宋简体" w:hAnsi="Times New Roman" w:hint="eastAsia"/>
          <w:snapToGrid w:val="0"/>
          <w:kern w:val="32"/>
          <w:sz w:val="32"/>
          <w:szCs w:val="32"/>
        </w:rPr>
        <w:t>、招商公司董事长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石  君  园区发展服务中心主任</w:t>
      </w:r>
    </w:p>
    <w:p w:rsidR="006E4681" w:rsidRDefault="006E4681" w:rsidP="006E4681">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黄蒙蒙  公安分局局长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姜开德  自然资源和规划局局长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王  冲  生态环境分局局长</w:t>
      </w:r>
    </w:p>
    <w:p w:rsidR="0058226B" w:rsidRDefault="00320898">
      <w:pPr>
        <w:spacing w:line="560" w:lineRule="exact"/>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 xml:space="preserve">            孔  强  税务局局长</w:t>
      </w:r>
    </w:p>
    <w:p w:rsidR="0058226B" w:rsidRDefault="00320898">
      <w:pPr>
        <w:spacing w:line="560" w:lineRule="exact"/>
        <w:ind w:firstLineChars="600" w:firstLine="1920"/>
        <w:rPr>
          <w:rFonts w:ascii="方正仿宋简体" w:eastAsia="方正仿宋简体" w:hAnsi="微软雅黑"/>
          <w:sz w:val="32"/>
          <w:szCs w:val="32"/>
        </w:rPr>
      </w:pPr>
      <w:r>
        <w:rPr>
          <w:rFonts w:ascii="方正仿宋简体" w:eastAsia="方正仿宋简体" w:hAnsi="微软雅黑" w:hint="eastAsia"/>
          <w:sz w:val="32"/>
          <w:szCs w:val="32"/>
        </w:rPr>
        <w:t xml:space="preserve">张  斌  </w:t>
      </w:r>
      <w:r w:rsidR="00D940EB">
        <w:rPr>
          <w:rFonts w:ascii="方正仿宋简体" w:eastAsia="方正仿宋简体" w:hAnsi="微软雅黑" w:hint="eastAsia"/>
          <w:sz w:val="32"/>
          <w:szCs w:val="32"/>
        </w:rPr>
        <w:t>高新区</w:t>
      </w:r>
      <w:r>
        <w:rPr>
          <w:rFonts w:ascii="方正仿宋简体" w:eastAsia="方正仿宋简体" w:hAnsi="微软雅黑" w:hint="eastAsia"/>
          <w:sz w:val="32"/>
          <w:szCs w:val="32"/>
        </w:rPr>
        <w:t>消防救援大队大队长</w:t>
      </w:r>
    </w:p>
    <w:p w:rsidR="0058226B" w:rsidRDefault="00320898">
      <w:pPr>
        <w:spacing w:line="560" w:lineRule="exact"/>
        <w:ind w:firstLineChars="600" w:firstLine="1920"/>
        <w:rPr>
          <w:rFonts w:ascii="方正仿宋简体" w:eastAsia="方正仿宋简体" w:hAnsi="Times New Roman"/>
          <w:snapToGrid w:val="0"/>
          <w:spacing w:val="-18"/>
          <w:w w:val="90"/>
          <w:kern w:val="32"/>
          <w:sz w:val="32"/>
          <w:szCs w:val="32"/>
        </w:rPr>
      </w:pPr>
      <w:r>
        <w:rPr>
          <w:rFonts w:ascii="方正仿宋简体" w:eastAsia="方正仿宋简体" w:hAnsi="微软雅黑" w:hint="eastAsia"/>
          <w:sz w:val="32"/>
          <w:szCs w:val="32"/>
        </w:rPr>
        <w:lastRenderedPageBreak/>
        <w:t>苏晓辉  水务</w:t>
      </w:r>
      <w:r w:rsidR="006E4681">
        <w:rPr>
          <w:rFonts w:ascii="方正仿宋简体" w:eastAsia="方正仿宋简体" w:hAnsi="微软雅黑" w:hint="eastAsia"/>
          <w:sz w:val="32"/>
          <w:szCs w:val="32"/>
        </w:rPr>
        <w:t>管理办公室</w:t>
      </w:r>
      <w:r>
        <w:rPr>
          <w:rFonts w:ascii="方正仿宋简体" w:eastAsia="方正仿宋简体" w:hAnsi="微软雅黑" w:hint="eastAsia"/>
          <w:sz w:val="32"/>
          <w:szCs w:val="32"/>
        </w:rPr>
        <w:t>主任</w:t>
      </w:r>
      <w:r>
        <w:rPr>
          <w:rFonts w:ascii="方正仿宋简体" w:eastAsia="方正仿宋简体" w:hAnsi="Times New Roman" w:hint="eastAsia"/>
          <w:snapToGrid w:val="0"/>
          <w:kern w:val="32"/>
          <w:sz w:val="32"/>
          <w:szCs w:val="32"/>
        </w:rPr>
        <w:t xml:space="preserve"> </w:t>
      </w:r>
    </w:p>
    <w:p w:rsidR="0058226B" w:rsidRDefault="00320898">
      <w:pPr>
        <w:spacing w:line="560" w:lineRule="exact"/>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 xml:space="preserve">            李越峰  党工委宣传部部长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微软雅黑" w:hint="eastAsia"/>
          <w:sz w:val="32"/>
          <w:szCs w:val="32"/>
        </w:rPr>
        <w:t>宋兴华  党工委政法委书记</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王运华  科技创新局局长、健康产业园管委会</w:t>
      </w:r>
    </w:p>
    <w:p w:rsidR="0058226B" w:rsidRDefault="00320898">
      <w:pPr>
        <w:spacing w:line="560" w:lineRule="exact"/>
        <w:ind w:firstLineChars="1000" w:firstLine="320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杨小生  城市管理局局长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徐继青  城乡统筹发展局局长</w:t>
      </w:r>
    </w:p>
    <w:p w:rsidR="0058226B" w:rsidRDefault="00320898">
      <w:pPr>
        <w:spacing w:line="560" w:lineRule="exact"/>
        <w:ind w:leftChars="608" w:left="1277" w:firstLineChars="200" w:firstLine="640"/>
        <w:rPr>
          <w:rFonts w:ascii="方正仿宋简体" w:eastAsia="方正仿宋简体"/>
          <w:sz w:val="32"/>
          <w:szCs w:val="32"/>
        </w:rPr>
      </w:pPr>
      <w:r>
        <w:rPr>
          <w:rFonts w:ascii="方正仿宋简体" w:eastAsia="方正仿宋简体" w:hint="eastAsia"/>
          <w:sz w:val="32"/>
          <w:szCs w:val="32"/>
        </w:rPr>
        <w:t>陈宏雷  应急管理局局长、</w:t>
      </w:r>
      <w:r w:rsidR="006E4681">
        <w:rPr>
          <w:rFonts w:ascii="方正仿宋简体" w:eastAsia="方正仿宋简体" w:hint="eastAsia"/>
          <w:sz w:val="32"/>
          <w:szCs w:val="32"/>
        </w:rPr>
        <w:t>住房和城乡</w:t>
      </w:r>
      <w:r>
        <w:rPr>
          <w:rFonts w:ascii="方正仿宋简体" w:eastAsia="方正仿宋简体" w:hint="eastAsia"/>
          <w:sz w:val="32"/>
          <w:szCs w:val="32"/>
        </w:rPr>
        <w:t>建设局</w:t>
      </w:r>
    </w:p>
    <w:p w:rsidR="0058226B" w:rsidRDefault="00320898">
      <w:pPr>
        <w:spacing w:line="560" w:lineRule="exact"/>
        <w:ind w:leftChars="608" w:left="1277" w:firstLineChars="600" w:firstLine="1920"/>
        <w:rPr>
          <w:rFonts w:ascii="方正仿宋简体" w:eastAsia="方正仿宋简体"/>
          <w:sz w:val="32"/>
          <w:szCs w:val="32"/>
        </w:rPr>
      </w:pPr>
      <w:r>
        <w:rPr>
          <w:rFonts w:ascii="方正仿宋简体" w:eastAsia="方正仿宋简体" w:hint="eastAsia"/>
          <w:sz w:val="32"/>
          <w:szCs w:val="32"/>
        </w:rPr>
        <w:t>党总支书记、市政园林局局长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杨  杰  行政审批服务局局长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罗会涛  人力资源服务中心主任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张  默  高新控股集团董事长</w:t>
      </w:r>
    </w:p>
    <w:p w:rsidR="006E4681" w:rsidRDefault="006E4681">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李  兵  创新谷发展集团董事长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吴敬国  综合保税区管委会主任</w:t>
      </w:r>
    </w:p>
    <w:p w:rsidR="0058226B" w:rsidRDefault="00320898">
      <w:pPr>
        <w:spacing w:line="560" w:lineRule="exact"/>
        <w:ind w:firstLineChars="600" w:firstLine="1680"/>
        <w:rPr>
          <w:rFonts w:ascii="方正仿宋简体" w:eastAsia="方正仿宋简体" w:hAnsi="Times New Roman"/>
          <w:snapToGrid w:val="0"/>
          <w:kern w:val="32"/>
          <w:sz w:val="32"/>
          <w:szCs w:val="32"/>
        </w:rPr>
      </w:pPr>
      <w:r>
        <w:rPr>
          <w:rFonts w:ascii="方正仿宋简体" w:eastAsia="方正仿宋简体" w:hAnsi="Times New Roman" w:hint="eastAsia"/>
          <w:snapToGrid w:val="0"/>
          <w:spacing w:val="-20"/>
          <w:kern w:val="32"/>
          <w:sz w:val="32"/>
          <w:szCs w:val="32"/>
        </w:rPr>
        <w:t xml:space="preserve">  蒋   峰   </w:t>
      </w:r>
      <w:r>
        <w:rPr>
          <w:rFonts w:ascii="方正仿宋简体" w:eastAsia="方正仿宋简体" w:hAnsi="Times New Roman" w:hint="eastAsia"/>
          <w:snapToGrid w:val="0"/>
          <w:kern w:val="32"/>
          <w:sz w:val="32"/>
          <w:szCs w:val="32"/>
        </w:rPr>
        <w:t>蓼河新区管委会主任</w:t>
      </w:r>
    </w:p>
    <w:p w:rsidR="0058226B" w:rsidRDefault="00320898">
      <w:pPr>
        <w:spacing w:line="560" w:lineRule="exact"/>
        <w:ind w:firstLineChars="600" w:firstLine="1680"/>
        <w:rPr>
          <w:rFonts w:ascii="方正仿宋简体" w:eastAsia="方正仿宋简体" w:hAnsi="Times New Roman"/>
          <w:snapToGrid w:val="0"/>
          <w:kern w:val="32"/>
          <w:sz w:val="32"/>
          <w:szCs w:val="32"/>
        </w:rPr>
      </w:pPr>
      <w:r>
        <w:rPr>
          <w:rFonts w:ascii="方正仿宋简体" w:eastAsia="方正仿宋简体" w:hAnsi="Times New Roman" w:hint="eastAsia"/>
          <w:snapToGrid w:val="0"/>
          <w:spacing w:val="-20"/>
          <w:kern w:val="32"/>
          <w:sz w:val="32"/>
          <w:szCs w:val="32"/>
        </w:rPr>
        <w:t xml:space="preserve">  </w:t>
      </w:r>
      <w:r>
        <w:rPr>
          <w:rFonts w:ascii="方正仿宋简体" w:eastAsia="方正仿宋简体" w:hAnsi="Times New Roman" w:hint="eastAsia"/>
          <w:snapToGrid w:val="0"/>
          <w:kern w:val="32"/>
          <w:sz w:val="32"/>
          <w:szCs w:val="32"/>
        </w:rPr>
        <w:t>徐言朋  新材料工业园管委会主任</w:t>
      </w:r>
    </w:p>
    <w:p w:rsidR="0058226B" w:rsidRDefault="00320898">
      <w:pPr>
        <w:spacing w:line="560" w:lineRule="exact"/>
        <w:ind w:firstLineChars="600" w:firstLine="1680"/>
        <w:rPr>
          <w:rFonts w:ascii="方正仿宋简体" w:eastAsia="方正仿宋简体" w:hAnsi="Times New Roman"/>
          <w:snapToGrid w:val="0"/>
          <w:kern w:val="32"/>
          <w:sz w:val="32"/>
          <w:szCs w:val="32"/>
        </w:rPr>
      </w:pPr>
      <w:r>
        <w:rPr>
          <w:rFonts w:ascii="方正仿宋简体" w:eastAsia="方正仿宋简体" w:hAnsi="Times New Roman" w:hint="eastAsia"/>
          <w:snapToGrid w:val="0"/>
          <w:spacing w:val="-20"/>
          <w:kern w:val="32"/>
          <w:sz w:val="32"/>
          <w:szCs w:val="32"/>
        </w:rPr>
        <w:t xml:space="preserve">  </w:t>
      </w:r>
      <w:r>
        <w:rPr>
          <w:rFonts w:ascii="方正仿宋简体" w:eastAsia="方正仿宋简体" w:hAnsi="Times New Roman" w:hint="eastAsia"/>
          <w:snapToGrid w:val="0"/>
          <w:kern w:val="32"/>
          <w:sz w:val="32"/>
          <w:szCs w:val="32"/>
        </w:rPr>
        <w:t>田  雨  信息产业园管委会主任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蔡  辉  洸河街道党工委书记</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张茂盛  柳行街道党工委副书记、办事处主任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刘  勇  黄屯街道党工委副书记、办事处主任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杜  涛  王因街道党工委副书记、办事处主任</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杨银轩  接庄街道党工委书记</w:t>
      </w:r>
    </w:p>
    <w:p w:rsidR="0058226B" w:rsidRDefault="00320898">
      <w:pPr>
        <w:spacing w:line="560" w:lineRule="exact"/>
        <w:ind w:firstLineChars="600" w:firstLine="1920"/>
        <w:rPr>
          <w:rFonts w:ascii="方正仿宋简体" w:eastAsia="方正仿宋简体" w:hAnsi="微软雅黑"/>
          <w:sz w:val="32"/>
          <w:szCs w:val="32"/>
        </w:rPr>
      </w:pPr>
      <w:r>
        <w:rPr>
          <w:rFonts w:ascii="方正仿宋简体" w:eastAsia="方正仿宋简体" w:hAnsi="微软雅黑" w:hint="eastAsia"/>
          <w:sz w:val="32"/>
          <w:szCs w:val="32"/>
        </w:rPr>
        <w:lastRenderedPageBreak/>
        <w:t>黄伟鹏  经济发展局副局长</w:t>
      </w:r>
    </w:p>
    <w:p w:rsidR="0058226B" w:rsidRDefault="00320898">
      <w:pPr>
        <w:spacing w:line="560" w:lineRule="exact"/>
        <w:ind w:firstLineChars="600" w:firstLine="192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冯周峰  住房和城乡建设局副局长</w:t>
      </w:r>
    </w:p>
    <w:p w:rsidR="006E4681" w:rsidRDefault="00320898" w:rsidP="006E4681">
      <w:pPr>
        <w:spacing w:line="560" w:lineRule="exact"/>
        <w:ind w:leftChars="912" w:left="2555" w:hangingChars="200" w:hanging="64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蒙  婷  人力资源管理局副局长</w:t>
      </w:r>
      <w:r w:rsidR="006E4681">
        <w:rPr>
          <w:rFonts w:ascii="方正仿宋简体" w:eastAsia="方正仿宋简体" w:hAnsi="Times New Roman" w:hint="eastAsia"/>
          <w:snapToGrid w:val="0"/>
          <w:kern w:val="32"/>
          <w:sz w:val="32"/>
          <w:szCs w:val="32"/>
        </w:rPr>
        <w:t>、机构编制工作办</w:t>
      </w:r>
    </w:p>
    <w:p w:rsidR="0058226B" w:rsidRDefault="006E4681" w:rsidP="006E4681">
      <w:pPr>
        <w:spacing w:line="560" w:lineRule="exact"/>
        <w:ind w:leftChars="1216" w:left="2554" w:firstLineChars="200" w:firstLine="64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公室主任</w:t>
      </w:r>
      <w:bookmarkStart w:id="1" w:name="_GoBack"/>
      <w:bookmarkEnd w:id="1"/>
    </w:p>
    <w:p w:rsidR="0058226B" w:rsidRDefault="00320898">
      <w:pPr>
        <w:spacing w:line="560" w:lineRule="exact"/>
        <w:ind w:firstLineChars="200" w:firstLine="640"/>
        <w:rPr>
          <w:rFonts w:ascii="方正仿宋简体" w:eastAsia="方正仿宋简体" w:hAnsi="Times New Roman"/>
          <w:snapToGrid w:val="0"/>
          <w:kern w:val="32"/>
          <w:sz w:val="32"/>
          <w:szCs w:val="32"/>
        </w:rPr>
      </w:pPr>
      <w:r>
        <w:rPr>
          <w:rFonts w:ascii="方正仿宋简体" w:eastAsia="方正仿宋简体" w:hAnsi="Times New Roman" w:hint="eastAsia"/>
          <w:snapToGrid w:val="0"/>
          <w:kern w:val="32"/>
          <w:sz w:val="32"/>
          <w:szCs w:val="32"/>
        </w:rPr>
        <w:t>领导小组下设办公室，办公室设在行政审批服务局，杨杰同志兼任办公室主任，黄伟鹏、范鲁梅、陈圣民</w:t>
      </w:r>
      <w:r w:rsidR="006E4681">
        <w:rPr>
          <w:rFonts w:ascii="方正仿宋简体" w:eastAsia="方正仿宋简体" w:hAnsi="Times New Roman" w:hint="eastAsia"/>
          <w:snapToGrid w:val="0"/>
          <w:kern w:val="32"/>
          <w:sz w:val="32"/>
          <w:szCs w:val="32"/>
        </w:rPr>
        <w:t>同志</w:t>
      </w:r>
      <w:r>
        <w:rPr>
          <w:rFonts w:ascii="方正仿宋简体" w:eastAsia="方正仿宋简体" w:hAnsi="Times New Roman" w:hint="eastAsia"/>
          <w:snapToGrid w:val="0"/>
          <w:kern w:val="32"/>
          <w:sz w:val="32"/>
          <w:szCs w:val="32"/>
        </w:rPr>
        <w:t>任办公室副主任。办公室主要负责“四即模式”流程再造工作的日常运行和牵头、协调、调度等工作。</w:t>
      </w: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Default="002004BE">
      <w:pPr>
        <w:spacing w:line="560" w:lineRule="exact"/>
        <w:ind w:firstLineChars="200" w:firstLine="640"/>
        <w:rPr>
          <w:rFonts w:ascii="方正仿宋简体" w:eastAsia="方正仿宋简体" w:hAnsi="Times New Roman"/>
          <w:snapToGrid w:val="0"/>
          <w:kern w:val="32"/>
          <w:sz w:val="32"/>
          <w:szCs w:val="32"/>
        </w:rPr>
      </w:pPr>
    </w:p>
    <w:p w:rsidR="002004BE" w:rsidRPr="008E04D3" w:rsidRDefault="002004BE" w:rsidP="002004BE">
      <w:pPr>
        <w:pStyle w:val="a9"/>
        <w:adjustRightInd w:val="0"/>
        <w:snapToGrid w:val="0"/>
        <w:spacing w:line="580" w:lineRule="exact"/>
        <w:ind w:firstLineChars="1500" w:firstLine="4800"/>
        <w:rPr>
          <w:rFonts w:ascii="方正仿宋简体" w:eastAsia="方正仿宋简体" w:hAnsi="方正仿宋简体" w:cs="方正仿宋简体"/>
          <w:color w:val="000000" w:themeColor="text1"/>
        </w:rPr>
      </w:pPr>
    </w:p>
    <w:p w:rsidR="002004BE" w:rsidRPr="002004BE" w:rsidRDefault="00F142D8" w:rsidP="002004BE">
      <w:pPr>
        <w:spacing w:line="580" w:lineRule="exact"/>
        <w:ind w:rightChars="100" w:right="210" w:firstLineChars="50" w:firstLine="140"/>
        <w:rPr>
          <w:rFonts w:ascii="方正仿宋简体" w:eastAsia="方正仿宋简体"/>
          <w:color w:val="000000" w:themeColor="text1"/>
          <w:sz w:val="28"/>
          <w:szCs w:val="28"/>
        </w:rPr>
      </w:pPr>
      <w:r>
        <w:rPr>
          <w:rFonts w:ascii="方正仿宋简体" w:eastAsia="方正仿宋简体"/>
          <w:color w:val="000000" w:themeColor="text1"/>
          <w:sz w:val="28"/>
          <w:szCs w:val="28"/>
        </w:rPr>
        <w:pict>
          <v:line id="Line 3" o:spid="_x0000_s2051" style="position:absolute;left:0;text-align:left;z-index:251661312" from="0,4pt" to="441pt,4pt"/>
        </w:pict>
      </w:r>
      <w:r>
        <w:rPr>
          <w:rFonts w:ascii="方正仿宋简体" w:eastAsia="方正仿宋简体"/>
          <w:color w:val="000000" w:themeColor="text1"/>
          <w:sz w:val="28"/>
          <w:szCs w:val="28"/>
        </w:rPr>
        <w:pict>
          <v:line id="Line 2" o:spid="_x0000_s2050" style="position:absolute;left:0;text-align:left;z-index:251660288" from="0,33.5pt" to="441pt,33.5pt"/>
        </w:pict>
      </w:r>
      <w:r w:rsidR="002004BE" w:rsidRPr="002004BE">
        <w:rPr>
          <w:rFonts w:ascii="方正仿宋简体" w:eastAsia="方正仿宋简体" w:hint="eastAsia"/>
          <w:color w:val="000000" w:themeColor="text1"/>
          <w:sz w:val="28"/>
          <w:szCs w:val="28"/>
        </w:rPr>
        <w:t>济宁高新区管委会办公室                 2020年1月</w:t>
      </w:r>
      <w:r w:rsidR="00B96F18">
        <w:rPr>
          <w:rFonts w:ascii="方正仿宋简体" w:eastAsia="方正仿宋简体" w:hint="eastAsia"/>
          <w:color w:val="000000" w:themeColor="text1"/>
          <w:sz w:val="28"/>
          <w:szCs w:val="28"/>
        </w:rPr>
        <w:t>19</w:t>
      </w:r>
      <w:r w:rsidR="002004BE" w:rsidRPr="002004BE">
        <w:rPr>
          <w:rFonts w:ascii="方正仿宋简体" w:eastAsia="方正仿宋简体" w:hint="eastAsia"/>
          <w:color w:val="000000" w:themeColor="text1"/>
          <w:sz w:val="28"/>
          <w:szCs w:val="28"/>
        </w:rPr>
        <w:t>日印发</w:t>
      </w:r>
    </w:p>
    <w:sectPr w:rsidR="002004BE" w:rsidRPr="002004BE" w:rsidSect="0058226B">
      <w:pgSz w:w="11906" w:h="16838"/>
      <w:pgMar w:top="2098" w:right="1474" w:bottom="1984" w:left="158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2F" w:rsidRDefault="00F1462F" w:rsidP="0058226B">
      <w:r>
        <w:separator/>
      </w:r>
    </w:p>
  </w:endnote>
  <w:endnote w:type="continuationSeparator" w:id="1">
    <w:p w:rsidR="00F1462F" w:rsidRDefault="00F1462F" w:rsidP="00582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方正黑体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284"/>
    </w:sdtPr>
    <w:sdtEndPr>
      <w:rPr>
        <w:rFonts w:asciiTheme="minorEastAsia" w:hAnsiTheme="minorEastAsia"/>
        <w:sz w:val="28"/>
        <w:szCs w:val="28"/>
      </w:rPr>
    </w:sdtEndPr>
    <w:sdtContent>
      <w:p w:rsidR="0058226B" w:rsidRDefault="00F142D8">
        <w:pPr>
          <w:pStyle w:val="a4"/>
        </w:pPr>
        <w:r>
          <w:rPr>
            <w:rFonts w:asciiTheme="minorEastAsia" w:hAnsiTheme="minorEastAsia"/>
            <w:sz w:val="28"/>
            <w:szCs w:val="28"/>
          </w:rPr>
          <w:fldChar w:fldCharType="begin"/>
        </w:r>
        <w:r w:rsidR="0032089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247B1" w:rsidRPr="00D247B1">
          <w:rPr>
            <w:rFonts w:asciiTheme="minorEastAsia" w:hAnsiTheme="minorEastAsia"/>
            <w:noProof/>
            <w:sz w:val="28"/>
            <w:szCs w:val="28"/>
            <w:lang w:val="zh-CN"/>
          </w:rPr>
          <w:t>-</w:t>
        </w:r>
        <w:r w:rsidR="00D247B1">
          <w:rPr>
            <w:rFonts w:asciiTheme="minorEastAsia" w:hAnsiTheme="minorEastAsia"/>
            <w:noProof/>
            <w:sz w:val="28"/>
            <w:szCs w:val="28"/>
          </w:rPr>
          <w:t xml:space="preserve"> 4 -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278"/>
    </w:sdtPr>
    <w:sdtEndPr>
      <w:rPr>
        <w:rFonts w:asciiTheme="minorEastAsia" w:hAnsiTheme="minorEastAsia"/>
        <w:sz w:val="28"/>
        <w:szCs w:val="28"/>
      </w:rPr>
    </w:sdtEndPr>
    <w:sdtContent>
      <w:p w:rsidR="0058226B" w:rsidRDefault="00F142D8">
        <w:pPr>
          <w:pStyle w:val="a4"/>
          <w:jc w:val="right"/>
          <w:rPr>
            <w:rFonts w:asciiTheme="minorEastAsia" w:hAnsiTheme="minorEastAsia"/>
            <w:sz w:val="28"/>
            <w:szCs w:val="28"/>
          </w:rPr>
        </w:pPr>
        <w:r>
          <w:rPr>
            <w:rFonts w:asciiTheme="minorEastAsia" w:hAnsiTheme="minorEastAsia"/>
            <w:sz w:val="28"/>
            <w:szCs w:val="28"/>
          </w:rPr>
          <w:fldChar w:fldCharType="begin"/>
        </w:r>
        <w:r w:rsidR="00320898">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247B1" w:rsidRPr="00D247B1">
          <w:rPr>
            <w:rFonts w:asciiTheme="minorEastAsia" w:hAnsiTheme="minorEastAsia"/>
            <w:noProof/>
            <w:sz w:val="28"/>
            <w:szCs w:val="28"/>
            <w:lang w:val="zh-CN"/>
          </w:rPr>
          <w:t>-</w:t>
        </w:r>
        <w:r w:rsidR="00D247B1">
          <w:rPr>
            <w:rFonts w:asciiTheme="minorEastAsia" w:hAnsiTheme="minorEastAsia"/>
            <w:noProof/>
            <w:sz w:val="28"/>
            <w:szCs w:val="28"/>
          </w:rPr>
          <w:t xml:space="preserve"> 3 -</w:t>
        </w:r>
        <w:r>
          <w:rPr>
            <w:rFonts w:ascii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725821"/>
      <w:docPartObj>
        <w:docPartGallery w:val="Page Numbers (Bottom of Page)"/>
        <w:docPartUnique/>
      </w:docPartObj>
    </w:sdtPr>
    <w:sdtContent>
      <w:p w:rsidR="00597508" w:rsidRDefault="00F142D8" w:rsidP="00597508">
        <w:pPr>
          <w:pStyle w:val="a4"/>
          <w:jc w:val="right"/>
        </w:pPr>
        <w:r w:rsidRPr="00597508">
          <w:rPr>
            <w:rFonts w:asciiTheme="minorEastAsia" w:hAnsiTheme="minorEastAsia"/>
            <w:sz w:val="28"/>
            <w:szCs w:val="28"/>
          </w:rPr>
          <w:fldChar w:fldCharType="begin"/>
        </w:r>
        <w:r w:rsidR="00597508" w:rsidRPr="00597508">
          <w:rPr>
            <w:rFonts w:asciiTheme="minorEastAsia" w:hAnsiTheme="minorEastAsia"/>
            <w:sz w:val="28"/>
            <w:szCs w:val="28"/>
          </w:rPr>
          <w:instrText xml:space="preserve"> PAGE   \* MERGEFORMAT </w:instrText>
        </w:r>
        <w:r w:rsidRPr="00597508">
          <w:rPr>
            <w:rFonts w:asciiTheme="minorEastAsia" w:hAnsiTheme="minorEastAsia"/>
            <w:sz w:val="28"/>
            <w:szCs w:val="28"/>
          </w:rPr>
          <w:fldChar w:fldCharType="separate"/>
        </w:r>
        <w:r w:rsidR="00D247B1" w:rsidRPr="00D247B1">
          <w:rPr>
            <w:rFonts w:asciiTheme="minorEastAsia" w:hAnsiTheme="minorEastAsia"/>
            <w:noProof/>
            <w:sz w:val="28"/>
            <w:szCs w:val="28"/>
            <w:lang w:val="zh-CN"/>
          </w:rPr>
          <w:t>-</w:t>
        </w:r>
        <w:r w:rsidR="00D247B1">
          <w:rPr>
            <w:rFonts w:asciiTheme="minorEastAsia" w:hAnsiTheme="minorEastAsia"/>
            <w:noProof/>
            <w:sz w:val="28"/>
            <w:szCs w:val="28"/>
          </w:rPr>
          <w:t xml:space="preserve"> 2 -</w:t>
        </w:r>
        <w:r w:rsidRPr="00597508">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2F" w:rsidRDefault="00F1462F" w:rsidP="0058226B">
      <w:r>
        <w:separator/>
      </w:r>
    </w:p>
  </w:footnote>
  <w:footnote w:type="continuationSeparator" w:id="1">
    <w:p w:rsidR="00F1462F" w:rsidRDefault="00F1462F" w:rsidP="00582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B1" w:rsidRDefault="00D247B1" w:rsidP="00D247B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6B" w:rsidRDefault="0058226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F9" w:rsidRDefault="002242F9" w:rsidP="002242F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916"/>
    <w:rsid w:val="00017264"/>
    <w:rsid w:val="00032130"/>
    <w:rsid w:val="0003262A"/>
    <w:rsid w:val="00037B5E"/>
    <w:rsid w:val="00046E58"/>
    <w:rsid w:val="0005172B"/>
    <w:rsid w:val="00077824"/>
    <w:rsid w:val="00083AB4"/>
    <w:rsid w:val="00084496"/>
    <w:rsid w:val="00084B87"/>
    <w:rsid w:val="00093310"/>
    <w:rsid w:val="000A25B1"/>
    <w:rsid w:val="000A2AD1"/>
    <w:rsid w:val="000A786A"/>
    <w:rsid w:val="000B0995"/>
    <w:rsid w:val="000B276D"/>
    <w:rsid w:val="000B41EA"/>
    <w:rsid w:val="000B6356"/>
    <w:rsid w:val="000C32DC"/>
    <w:rsid w:val="000D61F3"/>
    <w:rsid w:val="000E1117"/>
    <w:rsid w:val="000E4623"/>
    <w:rsid w:val="000E5BDB"/>
    <w:rsid w:val="000E6EA8"/>
    <w:rsid w:val="000E7130"/>
    <w:rsid w:val="000F5F97"/>
    <w:rsid w:val="00107983"/>
    <w:rsid w:val="00107D30"/>
    <w:rsid w:val="00123A75"/>
    <w:rsid w:val="00133104"/>
    <w:rsid w:val="001415BA"/>
    <w:rsid w:val="00151862"/>
    <w:rsid w:val="00153EE8"/>
    <w:rsid w:val="001847D1"/>
    <w:rsid w:val="0019092A"/>
    <w:rsid w:val="00193060"/>
    <w:rsid w:val="00197C2F"/>
    <w:rsid w:val="001A2844"/>
    <w:rsid w:val="001A5FC6"/>
    <w:rsid w:val="001A6173"/>
    <w:rsid w:val="001B2D35"/>
    <w:rsid w:val="001B69FC"/>
    <w:rsid w:val="001C0411"/>
    <w:rsid w:val="001D35CF"/>
    <w:rsid w:val="001D7BDB"/>
    <w:rsid w:val="002004BE"/>
    <w:rsid w:val="00216F02"/>
    <w:rsid w:val="002242F9"/>
    <w:rsid w:val="00225B6C"/>
    <w:rsid w:val="0023598F"/>
    <w:rsid w:val="00246D6B"/>
    <w:rsid w:val="0025081C"/>
    <w:rsid w:val="00255B38"/>
    <w:rsid w:val="0026149C"/>
    <w:rsid w:val="00284ED4"/>
    <w:rsid w:val="00285890"/>
    <w:rsid w:val="00285E5D"/>
    <w:rsid w:val="002A4B7A"/>
    <w:rsid w:val="002A5A4A"/>
    <w:rsid w:val="002B088E"/>
    <w:rsid w:val="002C1ACE"/>
    <w:rsid w:val="002C1F22"/>
    <w:rsid w:val="002C35CA"/>
    <w:rsid w:val="002E57A0"/>
    <w:rsid w:val="002E7383"/>
    <w:rsid w:val="002F77E6"/>
    <w:rsid w:val="0030020D"/>
    <w:rsid w:val="00314B18"/>
    <w:rsid w:val="00314C41"/>
    <w:rsid w:val="00320898"/>
    <w:rsid w:val="00321916"/>
    <w:rsid w:val="00323BAD"/>
    <w:rsid w:val="00331F28"/>
    <w:rsid w:val="00334767"/>
    <w:rsid w:val="00342976"/>
    <w:rsid w:val="00345879"/>
    <w:rsid w:val="00356B73"/>
    <w:rsid w:val="00356C8C"/>
    <w:rsid w:val="00361825"/>
    <w:rsid w:val="00373DD5"/>
    <w:rsid w:val="00374E5D"/>
    <w:rsid w:val="003964C8"/>
    <w:rsid w:val="003B0B67"/>
    <w:rsid w:val="003B4EA0"/>
    <w:rsid w:val="003F004E"/>
    <w:rsid w:val="004054BD"/>
    <w:rsid w:val="0040702B"/>
    <w:rsid w:val="00410F6F"/>
    <w:rsid w:val="00413450"/>
    <w:rsid w:val="00420BC5"/>
    <w:rsid w:val="00430C56"/>
    <w:rsid w:val="00430C72"/>
    <w:rsid w:val="004338D0"/>
    <w:rsid w:val="00436528"/>
    <w:rsid w:val="00440578"/>
    <w:rsid w:val="0044597D"/>
    <w:rsid w:val="00454EEA"/>
    <w:rsid w:val="00460E11"/>
    <w:rsid w:val="004669BB"/>
    <w:rsid w:val="00470684"/>
    <w:rsid w:val="00477330"/>
    <w:rsid w:val="004779EF"/>
    <w:rsid w:val="00482EC3"/>
    <w:rsid w:val="00494653"/>
    <w:rsid w:val="004A17C4"/>
    <w:rsid w:val="004B0865"/>
    <w:rsid w:val="004B0E8D"/>
    <w:rsid w:val="004B53B3"/>
    <w:rsid w:val="004C6121"/>
    <w:rsid w:val="004E14AF"/>
    <w:rsid w:val="004F08AA"/>
    <w:rsid w:val="004F0B0C"/>
    <w:rsid w:val="004F19F5"/>
    <w:rsid w:val="004F3680"/>
    <w:rsid w:val="004F3778"/>
    <w:rsid w:val="00506E34"/>
    <w:rsid w:val="00510B80"/>
    <w:rsid w:val="00514046"/>
    <w:rsid w:val="00516847"/>
    <w:rsid w:val="005239F0"/>
    <w:rsid w:val="005300E1"/>
    <w:rsid w:val="005307CD"/>
    <w:rsid w:val="0054374D"/>
    <w:rsid w:val="005467E7"/>
    <w:rsid w:val="005527FB"/>
    <w:rsid w:val="00571066"/>
    <w:rsid w:val="005768FA"/>
    <w:rsid w:val="0058226B"/>
    <w:rsid w:val="00585CFE"/>
    <w:rsid w:val="00585E86"/>
    <w:rsid w:val="0058752D"/>
    <w:rsid w:val="0059118A"/>
    <w:rsid w:val="00595C25"/>
    <w:rsid w:val="00597508"/>
    <w:rsid w:val="005A2B4C"/>
    <w:rsid w:val="005A4155"/>
    <w:rsid w:val="005B577B"/>
    <w:rsid w:val="005C2945"/>
    <w:rsid w:val="005D2685"/>
    <w:rsid w:val="005D59FA"/>
    <w:rsid w:val="005F1FC4"/>
    <w:rsid w:val="005F311A"/>
    <w:rsid w:val="006032F9"/>
    <w:rsid w:val="006225EC"/>
    <w:rsid w:val="00623B49"/>
    <w:rsid w:val="00627887"/>
    <w:rsid w:val="00634381"/>
    <w:rsid w:val="00637A18"/>
    <w:rsid w:val="00654F08"/>
    <w:rsid w:val="00654FA4"/>
    <w:rsid w:val="00657E2B"/>
    <w:rsid w:val="006627A8"/>
    <w:rsid w:val="00666261"/>
    <w:rsid w:val="00675DBC"/>
    <w:rsid w:val="00683E42"/>
    <w:rsid w:val="00686CCE"/>
    <w:rsid w:val="0068747D"/>
    <w:rsid w:val="00695D40"/>
    <w:rsid w:val="00696192"/>
    <w:rsid w:val="006A06C4"/>
    <w:rsid w:val="006A428E"/>
    <w:rsid w:val="006A4A2C"/>
    <w:rsid w:val="006B0AFF"/>
    <w:rsid w:val="006B2091"/>
    <w:rsid w:val="006B4763"/>
    <w:rsid w:val="006B7A5D"/>
    <w:rsid w:val="006D3325"/>
    <w:rsid w:val="006D513E"/>
    <w:rsid w:val="006D60A7"/>
    <w:rsid w:val="006E4681"/>
    <w:rsid w:val="006F3174"/>
    <w:rsid w:val="00712B36"/>
    <w:rsid w:val="00722007"/>
    <w:rsid w:val="00724ECE"/>
    <w:rsid w:val="00733316"/>
    <w:rsid w:val="00736B3F"/>
    <w:rsid w:val="007378BF"/>
    <w:rsid w:val="007416F3"/>
    <w:rsid w:val="00743656"/>
    <w:rsid w:val="00754B94"/>
    <w:rsid w:val="00760353"/>
    <w:rsid w:val="0076475A"/>
    <w:rsid w:val="00774DE4"/>
    <w:rsid w:val="007860C2"/>
    <w:rsid w:val="00787A3B"/>
    <w:rsid w:val="00795E6F"/>
    <w:rsid w:val="007C2A47"/>
    <w:rsid w:val="007E2A35"/>
    <w:rsid w:val="007E32C5"/>
    <w:rsid w:val="007E3D35"/>
    <w:rsid w:val="007F7357"/>
    <w:rsid w:val="007F7C45"/>
    <w:rsid w:val="00810521"/>
    <w:rsid w:val="00824343"/>
    <w:rsid w:val="008306F3"/>
    <w:rsid w:val="008567BF"/>
    <w:rsid w:val="00862A5B"/>
    <w:rsid w:val="00875394"/>
    <w:rsid w:val="00881CC0"/>
    <w:rsid w:val="008904A8"/>
    <w:rsid w:val="00893D05"/>
    <w:rsid w:val="008A47B6"/>
    <w:rsid w:val="008B2927"/>
    <w:rsid w:val="008C0D1B"/>
    <w:rsid w:val="008C22FA"/>
    <w:rsid w:val="008D3565"/>
    <w:rsid w:val="008D4FC9"/>
    <w:rsid w:val="008E5B9C"/>
    <w:rsid w:val="008E6904"/>
    <w:rsid w:val="009024BD"/>
    <w:rsid w:val="0090604C"/>
    <w:rsid w:val="00912C7A"/>
    <w:rsid w:val="00917C87"/>
    <w:rsid w:val="00923794"/>
    <w:rsid w:val="00926155"/>
    <w:rsid w:val="00934AAB"/>
    <w:rsid w:val="00934E19"/>
    <w:rsid w:val="009415B0"/>
    <w:rsid w:val="0094616C"/>
    <w:rsid w:val="0096190B"/>
    <w:rsid w:val="0096754D"/>
    <w:rsid w:val="009722C7"/>
    <w:rsid w:val="00986DE1"/>
    <w:rsid w:val="009B15E8"/>
    <w:rsid w:val="009B3323"/>
    <w:rsid w:val="009E0FBA"/>
    <w:rsid w:val="009E10CC"/>
    <w:rsid w:val="009F0AC2"/>
    <w:rsid w:val="009F519B"/>
    <w:rsid w:val="009F7437"/>
    <w:rsid w:val="00A005B8"/>
    <w:rsid w:val="00A04315"/>
    <w:rsid w:val="00A151C2"/>
    <w:rsid w:val="00A214CA"/>
    <w:rsid w:val="00A35DCB"/>
    <w:rsid w:val="00A42C87"/>
    <w:rsid w:val="00A73D1D"/>
    <w:rsid w:val="00A7484B"/>
    <w:rsid w:val="00A86657"/>
    <w:rsid w:val="00A9160C"/>
    <w:rsid w:val="00A91C04"/>
    <w:rsid w:val="00AA05EA"/>
    <w:rsid w:val="00AA0CE0"/>
    <w:rsid w:val="00AA1627"/>
    <w:rsid w:val="00AA25F7"/>
    <w:rsid w:val="00AD2C81"/>
    <w:rsid w:val="00AD4320"/>
    <w:rsid w:val="00AD4875"/>
    <w:rsid w:val="00AE249F"/>
    <w:rsid w:val="00AF23E5"/>
    <w:rsid w:val="00B06133"/>
    <w:rsid w:val="00B14838"/>
    <w:rsid w:val="00B22BD7"/>
    <w:rsid w:val="00B65E72"/>
    <w:rsid w:val="00B666C1"/>
    <w:rsid w:val="00B67A38"/>
    <w:rsid w:val="00B71537"/>
    <w:rsid w:val="00B72AE4"/>
    <w:rsid w:val="00B750FF"/>
    <w:rsid w:val="00B758C0"/>
    <w:rsid w:val="00B91EE6"/>
    <w:rsid w:val="00B96F18"/>
    <w:rsid w:val="00BA2323"/>
    <w:rsid w:val="00BB2719"/>
    <w:rsid w:val="00BB2D15"/>
    <w:rsid w:val="00BB60FE"/>
    <w:rsid w:val="00BB7B5F"/>
    <w:rsid w:val="00BC41B8"/>
    <w:rsid w:val="00BD517E"/>
    <w:rsid w:val="00BD5F88"/>
    <w:rsid w:val="00BF3620"/>
    <w:rsid w:val="00C02DF9"/>
    <w:rsid w:val="00C04B37"/>
    <w:rsid w:val="00C06B63"/>
    <w:rsid w:val="00C36F1A"/>
    <w:rsid w:val="00C375D3"/>
    <w:rsid w:val="00C64BB9"/>
    <w:rsid w:val="00C67D1A"/>
    <w:rsid w:val="00C76C89"/>
    <w:rsid w:val="00C80619"/>
    <w:rsid w:val="00C83E9B"/>
    <w:rsid w:val="00CA047E"/>
    <w:rsid w:val="00CB768E"/>
    <w:rsid w:val="00CD2A1B"/>
    <w:rsid w:val="00CD3095"/>
    <w:rsid w:val="00CE6AE5"/>
    <w:rsid w:val="00CF0E99"/>
    <w:rsid w:val="00CF52CE"/>
    <w:rsid w:val="00D15A2D"/>
    <w:rsid w:val="00D2249B"/>
    <w:rsid w:val="00D235B3"/>
    <w:rsid w:val="00D247B1"/>
    <w:rsid w:val="00D25797"/>
    <w:rsid w:val="00D25E1B"/>
    <w:rsid w:val="00D314B1"/>
    <w:rsid w:val="00D34118"/>
    <w:rsid w:val="00D4162A"/>
    <w:rsid w:val="00D44BAE"/>
    <w:rsid w:val="00D5112D"/>
    <w:rsid w:val="00D520C8"/>
    <w:rsid w:val="00D570A1"/>
    <w:rsid w:val="00D752B0"/>
    <w:rsid w:val="00D7658A"/>
    <w:rsid w:val="00D76DD3"/>
    <w:rsid w:val="00D92AB4"/>
    <w:rsid w:val="00D940EB"/>
    <w:rsid w:val="00DA0668"/>
    <w:rsid w:val="00DA10E1"/>
    <w:rsid w:val="00DA2398"/>
    <w:rsid w:val="00DB2CE2"/>
    <w:rsid w:val="00DB56D7"/>
    <w:rsid w:val="00DB6B88"/>
    <w:rsid w:val="00DC0A68"/>
    <w:rsid w:val="00DC0C51"/>
    <w:rsid w:val="00DC3BF5"/>
    <w:rsid w:val="00DD0EFF"/>
    <w:rsid w:val="00DD6CAE"/>
    <w:rsid w:val="00DF74F4"/>
    <w:rsid w:val="00E05AA6"/>
    <w:rsid w:val="00E2025B"/>
    <w:rsid w:val="00E22250"/>
    <w:rsid w:val="00E23696"/>
    <w:rsid w:val="00E253B7"/>
    <w:rsid w:val="00E263A5"/>
    <w:rsid w:val="00E2688A"/>
    <w:rsid w:val="00E35180"/>
    <w:rsid w:val="00E4548A"/>
    <w:rsid w:val="00E51BD1"/>
    <w:rsid w:val="00E63EF6"/>
    <w:rsid w:val="00E70F18"/>
    <w:rsid w:val="00E720BF"/>
    <w:rsid w:val="00E75DFD"/>
    <w:rsid w:val="00E7725F"/>
    <w:rsid w:val="00EA5E03"/>
    <w:rsid w:val="00EB03F6"/>
    <w:rsid w:val="00EB3EED"/>
    <w:rsid w:val="00EB56D7"/>
    <w:rsid w:val="00EB78E4"/>
    <w:rsid w:val="00EC345B"/>
    <w:rsid w:val="00EC7B1D"/>
    <w:rsid w:val="00EE0246"/>
    <w:rsid w:val="00EE5816"/>
    <w:rsid w:val="00EE7AB1"/>
    <w:rsid w:val="00EF40C6"/>
    <w:rsid w:val="00EF652C"/>
    <w:rsid w:val="00F01FA2"/>
    <w:rsid w:val="00F03A38"/>
    <w:rsid w:val="00F03F29"/>
    <w:rsid w:val="00F1296C"/>
    <w:rsid w:val="00F142D8"/>
    <w:rsid w:val="00F1462F"/>
    <w:rsid w:val="00F21F17"/>
    <w:rsid w:val="00F27251"/>
    <w:rsid w:val="00F34ED4"/>
    <w:rsid w:val="00F45F2B"/>
    <w:rsid w:val="00F54F6E"/>
    <w:rsid w:val="00F55E56"/>
    <w:rsid w:val="00F664ED"/>
    <w:rsid w:val="00F70032"/>
    <w:rsid w:val="00F70CC6"/>
    <w:rsid w:val="00F728E3"/>
    <w:rsid w:val="00F741E3"/>
    <w:rsid w:val="00F8247A"/>
    <w:rsid w:val="00F918CF"/>
    <w:rsid w:val="00F9295A"/>
    <w:rsid w:val="00F94287"/>
    <w:rsid w:val="00F945C3"/>
    <w:rsid w:val="00FA417E"/>
    <w:rsid w:val="00FE72D4"/>
    <w:rsid w:val="00FF4FA8"/>
    <w:rsid w:val="00FF5184"/>
    <w:rsid w:val="00FF74A9"/>
    <w:rsid w:val="061A75BF"/>
    <w:rsid w:val="43B42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26B"/>
    <w:rPr>
      <w:sz w:val="18"/>
      <w:szCs w:val="18"/>
    </w:rPr>
  </w:style>
  <w:style w:type="paragraph" w:styleId="a4">
    <w:name w:val="footer"/>
    <w:basedOn w:val="a"/>
    <w:link w:val="Char0"/>
    <w:uiPriority w:val="99"/>
    <w:unhideWhenUsed/>
    <w:rsid w:val="0058226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8226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8226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58226B"/>
    <w:rPr>
      <w:b/>
      <w:bCs/>
    </w:rPr>
  </w:style>
  <w:style w:type="character" w:customStyle="1" w:styleId="Char1">
    <w:name w:val="页眉 Char"/>
    <w:basedOn w:val="a0"/>
    <w:link w:val="a5"/>
    <w:uiPriority w:val="99"/>
    <w:semiHidden/>
    <w:qFormat/>
    <w:rsid w:val="0058226B"/>
    <w:rPr>
      <w:sz w:val="18"/>
      <w:szCs w:val="18"/>
    </w:rPr>
  </w:style>
  <w:style w:type="character" w:customStyle="1" w:styleId="Char0">
    <w:name w:val="页脚 Char"/>
    <w:basedOn w:val="a0"/>
    <w:link w:val="a4"/>
    <w:uiPriority w:val="99"/>
    <w:qFormat/>
    <w:rsid w:val="0058226B"/>
    <w:rPr>
      <w:sz w:val="18"/>
      <w:szCs w:val="18"/>
    </w:rPr>
  </w:style>
  <w:style w:type="paragraph" w:styleId="a8">
    <w:name w:val="List Paragraph"/>
    <w:basedOn w:val="a"/>
    <w:uiPriority w:val="34"/>
    <w:qFormat/>
    <w:rsid w:val="0058226B"/>
    <w:pPr>
      <w:ind w:firstLineChars="200" w:firstLine="420"/>
    </w:pPr>
  </w:style>
  <w:style w:type="character" w:customStyle="1" w:styleId="Char">
    <w:name w:val="批注框文本 Char"/>
    <w:basedOn w:val="a0"/>
    <w:link w:val="a3"/>
    <w:uiPriority w:val="99"/>
    <w:semiHidden/>
    <w:qFormat/>
    <w:rsid w:val="0058226B"/>
    <w:rPr>
      <w:sz w:val="18"/>
      <w:szCs w:val="18"/>
    </w:rPr>
  </w:style>
  <w:style w:type="paragraph" w:styleId="a9">
    <w:name w:val="Body Text Indent"/>
    <w:basedOn w:val="a"/>
    <w:link w:val="Char2"/>
    <w:rsid w:val="002004BE"/>
    <w:pPr>
      <w:spacing w:after="120"/>
      <w:ind w:leftChars="200" w:left="420"/>
    </w:pPr>
    <w:rPr>
      <w:rFonts w:ascii="Times New Roman" w:eastAsia="方正小标宋简体" w:hAnsi="Times New Roman" w:cs="Times New Roman"/>
      <w:sz w:val="32"/>
      <w:szCs w:val="32"/>
    </w:rPr>
  </w:style>
  <w:style w:type="character" w:customStyle="1" w:styleId="Char2">
    <w:name w:val="正文文本缩进 Char"/>
    <w:basedOn w:val="a0"/>
    <w:link w:val="a9"/>
    <w:rsid w:val="002004BE"/>
    <w:rPr>
      <w:rFonts w:ascii="Times New Roman" w:eastAsia="方正小标宋简体"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744</Words>
  <Characters>4245</Characters>
  <Application>Microsoft Office Word</Application>
  <DocSecurity>0</DocSecurity>
  <Lines>35</Lines>
  <Paragraphs>9</Paragraphs>
  <ScaleCrop>false</ScaleCrop>
  <Company>china</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cp:revision>
  <cp:lastPrinted>2020-01-17T06:42:00Z</cp:lastPrinted>
  <dcterms:created xsi:type="dcterms:W3CDTF">2020-01-10T03:55:00Z</dcterms:created>
  <dcterms:modified xsi:type="dcterms:W3CDTF">2020-01-19T07:45:00Z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