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B5D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t>济宁高新区人力资源部2025年</w:t>
      </w:r>
    </w:p>
    <w:p w14:paraId="74007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kern w:val="2"/>
          <w:sz w:val="44"/>
          <w:szCs w:val="44"/>
          <w:lang w:val="en-US" w:eastAsia="zh-CN"/>
          <w14:textFill>
            <w14:solidFill>
              <w14:schemeClr w14:val="tx1"/>
            </w14:solidFill>
          </w14:textFill>
        </w:rPr>
        <w:t>政府信息公开工作年度报告</w:t>
      </w:r>
    </w:p>
    <w:p w14:paraId="7BF31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kern w:val="2"/>
          <w:sz w:val="44"/>
          <w:szCs w:val="44"/>
          <w14:textFill>
            <w14:solidFill>
              <w14:schemeClr w14:val="tx1"/>
            </w14:solidFill>
          </w14:textFill>
        </w:rPr>
      </w:pPr>
    </w:p>
    <w:p w14:paraId="6D601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本报告由</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济宁高新区人力资源部</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1</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〕30号）要求编制。</w:t>
      </w:r>
    </w:p>
    <w:p w14:paraId="6448B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14:paraId="013BE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5</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5</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年12月31日止。本报告电子版可在“济宁国家高新技术产业开发区”管委会门户网站（http://www.jnhn.gov.cn）查阅或下载。如对本报告有疑问，请与</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济宁高新区人力资源部</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联系</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地址：济宁高新区产学研基地T3栋11楼，联系电话：0537-7395499</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w:t>
      </w:r>
    </w:p>
    <w:p w14:paraId="1CF1A523">
      <w:pPr>
        <w:spacing w:line="590" w:lineRule="exact"/>
        <w:ind w:right="-100" w:rightChars="-50" w:firstLine="640" w:firstLineChars="200"/>
        <w:rPr>
          <w:rFonts w:hint="eastAsia" w:ascii="Times New Roman" w:hAnsi="Times New Roman" w:eastAsia="方正黑体简体" w:cs="Times New Roman"/>
          <w:b/>
          <w:kern w:val="0"/>
          <w:sz w:val="32"/>
          <w:szCs w:val="32"/>
          <w:lang w:val="en-US" w:eastAsia="zh-CN"/>
        </w:rPr>
      </w:pPr>
      <w:r>
        <w:rPr>
          <w:rFonts w:hint="eastAsia" w:ascii="Times New Roman" w:hAnsi="Times New Roman" w:eastAsia="方正黑体简体" w:cs="Times New Roman"/>
          <w:b/>
          <w:kern w:val="0"/>
          <w:sz w:val="32"/>
          <w:szCs w:val="32"/>
          <w:lang w:val="en-US" w:eastAsia="zh-CN"/>
        </w:rPr>
        <w:t>一、总体情况</w:t>
      </w:r>
    </w:p>
    <w:p w14:paraId="2F4CF5F4">
      <w:pPr>
        <w:ind w:firstLine="643" w:firstLineChars="200"/>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2025年度，济宁高新区人力资源部深入贯彻落实《条例》及山东省、济宁市2025年政务公开工作要点（鲁政办发〔2025〕5号、济政办字〔2025〕9号）等文件精神，紧扣“稳就业、保民生、促发展”核心任务，以政务公开规范化转型为抓手，深化公开与业务融合，创新数字化公开手段，聚焦重点群体就业创业、社会保险补贴、技能培训等民生关切，构建“主动公开精准化、依申请公开规范化、政策解读立体化、平台建设数字化”的工作体系，充分发挥政务公开“促落实、优服务、强监督”作用，为高新区人社事业高质量发展提供坚实保障。</w:t>
      </w:r>
    </w:p>
    <w:p w14:paraId="2D65A7EB">
      <w:pPr>
        <w:numPr>
          <w:ilvl w:val="0"/>
          <w:numId w:val="0"/>
        </w:numPr>
        <w:ind w:firstLine="643" w:firstLineChars="200"/>
        <w:rPr>
          <w:rStyle w:val="5"/>
          <w:rFonts w:hint="default"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（一）主动公开情况</w:t>
      </w:r>
    </w:p>
    <w:p w14:paraId="4922510F">
      <w:pPr>
        <w:ind w:firstLine="643" w:firstLineChars="200"/>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一是扩大公开覆盖面。</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5</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年通过网站主动公开政府信息</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146</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条，</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回复政务热线3848条。</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二是深化重点领域公开。聚焦稳岗就业、社会保险等核心领域，严格落实主动公开事项目录动态更新要求，将《关于加力稳就业的若干措施》等13项省级增量政策、重点群体就业创业服务等市级民生实事纳入专题公开专栏；规范发布社保补贴公示、高校毕业生招聘、职业技能培训、失业保险稳岗返还等重点业务信息，推动补贴发放、招考招聘等环节全流程公开，接受社会监督。</w:t>
      </w:r>
    </w:p>
    <w:p w14:paraId="309717B7">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drawing>
          <wp:inline distT="0" distB="0" distL="114300" distR="114300">
            <wp:extent cx="5236210" cy="2626995"/>
            <wp:effectExtent l="4445" t="4445" r="17145"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26A9193">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（二）依申请公开情况</w:t>
      </w:r>
    </w:p>
    <w:p w14:paraId="12934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2025年人力资源部未收到依申请信件。</w:t>
      </w:r>
    </w:p>
    <w:p w14:paraId="16EFA908">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（三）政府信息管理情况</w:t>
      </w:r>
    </w:p>
    <w:p w14:paraId="70214E78">
      <w:pPr>
        <w:ind w:firstLine="643" w:firstLineChars="200"/>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一是健全目录体系。严格按照市县乡三级主动公开事项目录建设要求，优化完善人社领域主动公开目录，将公开要求嵌入业务办理流程，实现“业务办理与信息公开同步推进”。二是规范信息管理。开展“已公开信息管理规范化”试点工作，明确政策文件、业务动态等不同类型信息的公开时限和更新周期，建立已公开信息自查自纠机制，全年清理无效信息32条，修正不规范表述17处。</w:t>
      </w:r>
    </w:p>
    <w:p w14:paraId="20E7A28A">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（四）政府信息公开平台建设情况</w:t>
      </w:r>
    </w:p>
    <w:p w14:paraId="6840CAA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升级管委会门户网站人社专栏，增设“稳岗就业政策专题”“重点群体服务”等特色栏目，优化信息检索和关联展示功能，实现政策文件与解读材料、办理指南一键直达。</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br w:type="textWrapping"/>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 xml:space="preserve">   </w:t>
      </w:r>
      <w:r>
        <w:rPr>
          <w:rFonts w:hint="eastAsia" w:ascii="方正楷体简体" w:eastAsia="方正楷体简体"/>
          <w:b/>
          <w:bCs/>
          <w:color w:val="000000" w:themeColor="text1"/>
          <w:sz w:val="32"/>
          <w:szCs w:val="32"/>
          <w14:textFill>
            <w14:solidFill>
              <w14:schemeClr w14:val="tx1"/>
            </w14:solidFill>
          </w14:textFill>
        </w:rPr>
        <w:t>（</w:t>
      </w:r>
      <w:r>
        <w:rPr>
          <w:rStyle w:val="5"/>
          <w:rFonts w:hint="eastAsia" w:ascii="方正楷体简体" w:hAnsi="方正楷体简体" w:eastAsia="方正楷体简体" w:cs="方正楷体简体"/>
          <w:b/>
          <w:bCs w:val="0"/>
          <w:i w:val="0"/>
          <w:iCs w:val="0"/>
          <w:caps w:val="0"/>
          <w:color w:val="auto"/>
          <w:spacing w:val="0"/>
          <w:kern w:val="2"/>
          <w:sz w:val="32"/>
          <w:szCs w:val="32"/>
          <w:lang w:eastAsia="zh-CN"/>
        </w:rPr>
        <w:t>五）监督保障情况</w:t>
      </w:r>
    </w:p>
    <w:p w14:paraId="15BE6CA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一是压实工作责任。成立政务公开工作领导小组，统筹推进年度重点任务，将政务公开纳入部门绩效考核，建立工作台账，明确责任分工和时限要求，确保各项任务落地见效。二是强化能力建设。落实年度集中培训要求，组织政务公开业务培训，覆盖全体工作人员，重点培训依申请公开办理、政策解读技巧等内容，提升专业能力。</w:t>
      </w:r>
    </w:p>
    <w:p w14:paraId="7131331F">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p>
    <w:p w14:paraId="5745782E">
      <w:pPr>
        <w:spacing w:line="590" w:lineRule="exact"/>
        <w:ind w:right="-100" w:rightChars="-50" w:firstLine="640" w:firstLineChars="200"/>
        <w:rPr>
          <w:rFonts w:hint="default" w:ascii="Times New Roman" w:hAnsi="Times New Roman" w:eastAsia="方正黑体简体" w:cs="Times New Roman"/>
          <w:b/>
          <w:kern w:val="0"/>
          <w:sz w:val="32"/>
          <w:szCs w:val="32"/>
          <w:lang w:val="en-US" w:eastAsia="zh-CN"/>
        </w:rPr>
      </w:pPr>
      <w:r>
        <w:rPr>
          <w:rFonts w:hint="eastAsia" w:ascii="Times New Roman" w:hAnsi="Times New Roman" w:eastAsia="方正黑体简体" w:cs="Times New Roman"/>
          <w:b/>
          <w:kern w:val="0"/>
          <w:sz w:val="32"/>
          <w:szCs w:val="32"/>
          <w:lang w:val="en-US" w:eastAsia="zh-CN"/>
        </w:rPr>
        <w:t>二、主动公开政府信息情况</w:t>
      </w:r>
    </w:p>
    <w:tbl>
      <w:tblPr>
        <w:tblStyle w:val="3"/>
        <w:tblpPr w:leftFromText="180" w:rightFromText="180" w:vertAnchor="text" w:horzAnchor="page" w:tblpX="1610" w:tblpY="542"/>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14:paraId="2B5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14:paraId="50C67C70">
            <w:pPr>
              <w:widowControl/>
              <w:spacing w:line="340" w:lineRule="exact"/>
              <w:jc w:val="center"/>
              <w:rPr>
                <w:rFonts w:ascii="方正黑体简体" w:eastAsia="方正黑体简体"/>
                <w:b/>
                <w:bCs/>
                <w:sz w:val="24"/>
                <w:szCs w:val="24"/>
              </w:rPr>
            </w:pPr>
            <w:r>
              <w:rPr>
                <w:rFonts w:hint="eastAsia" w:ascii="方正黑体简体" w:hAnsi="宋体" w:eastAsia="方正黑体简体" w:cs="宋体"/>
                <w:b/>
                <w:bCs/>
                <w:sz w:val="24"/>
                <w:szCs w:val="24"/>
              </w:rPr>
              <w:t>第二十条第（一）项</w:t>
            </w:r>
          </w:p>
        </w:tc>
      </w:tr>
      <w:tr w14:paraId="6E4B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508D74F4">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2133" w:type="dxa"/>
            <w:shd w:val="clear" w:color="auto" w:fill="FFFFFF" w:themeFill="background1"/>
            <w:tcMar>
              <w:left w:w="57" w:type="dxa"/>
              <w:right w:w="57" w:type="dxa"/>
            </w:tcMar>
            <w:vAlign w:val="center"/>
          </w:tcPr>
          <w:p w14:paraId="4CDB2C69">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本年制发件数</w:t>
            </w:r>
          </w:p>
        </w:tc>
        <w:tc>
          <w:tcPr>
            <w:tcW w:w="2216" w:type="dxa"/>
            <w:shd w:val="clear" w:color="auto" w:fill="FFFFFF" w:themeFill="background1"/>
            <w:tcMar>
              <w:left w:w="57" w:type="dxa"/>
              <w:right w:w="57" w:type="dxa"/>
            </w:tcMar>
            <w:vAlign w:val="center"/>
          </w:tcPr>
          <w:p w14:paraId="6A0188A8">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本年废止件数</w:t>
            </w:r>
          </w:p>
        </w:tc>
        <w:tc>
          <w:tcPr>
            <w:tcW w:w="1989" w:type="dxa"/>
            <w:shd w:val="clear" w:color="auto" w:fill="FFFFFF" w:themeFill="background1"/>
            <w:tcMar>
              <w:left w:w="57" w:type="dxa"/>
              <w:right w:w="57" w:type="dxa"/>
            </w:tcMar>
            <w:vAlign w:val="center"/>
          </w:tcPr>
          <w:p w14:paraId="51579AD1">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现行有效件数</w:t>
            </w:r>
          </w:p>
        </w:tc>
      </w:tr>
      <w:tr w14:paraId="73A8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6B43F918">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规章</w:t>
            </w:r>
          </w:p>
        </w:tc>
        <w:tc>
          <w:tcPr>
            <w:tcW w:w="2133" w:type="dxa"/>
            <w:shd w:val="clear" w:color="auto" w:fill="FFFFFF" w:themeFill="background1"/>
            <w:tcMar>
              <w:left w:w="57" w:type="dxa"/>
              <w:right w:w="57" w:type="dxa"/>
            </w:tcMar>
            <w:vAlign w:val="center"/>
          </w:tcPr>
          <w:p w14:paraId="1CBFD3C4">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14:paraId="2DB0CD49">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14:paraId="2F599011">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14:paraId="43D6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38250AD7">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行政规范性文件</w:t>
            </w:r>
          </w:p>
        </w:tc>
        <w:tc>
          <w:tcPr>
            <w:tcW w:w="2133" w:type="dxa"/>
            <w:shd w:val="clear" w:color="auto" w:fill="FFFFFF" w:themeFill="background1"/>
            <w:tcMar>
              <w:left w:w="57" w:type="dxa"/>
              <w:right w:w="57" w:type="dxa"/>
            </w:tcMar>
            <w:vAlign w:val="center"/>
          </w:tcPr>
          <w:p w14:paraId="6336DCB3">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14:paraId="3F8B463D">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14:paraId="0D8358EE">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14:paraId="6F2B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14:paraId="24E417CB">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第二十条第（五）项</w:t>
            </w:r>
          </w:p>
        </w:tc>
      </w:tr>
      <w:tr w14:paraId="7BCA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2377327A">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14:paraId="2D6D5124">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14:paraId="668C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315BA164">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行政许可</w:t>
            </w:r>
          </w:p>
        </w:tc>
        <w:tc>
          <w:tcPr>
            <w:tcW w:w="6338" w:type="dxa"/>
            <w:gridSpan w:val="3"/>
            <w:shd w:val="clear" w:color="auto" w:fill="FFFFFF" w:themeFill="background1"/>
            <w:tcMar>
              <w:left w:w="57" w:type="dxa"/>
              <w:right w:w="57" w:type="dxa"/>
            </w:tcMar>
            <w:vAlign w:val="center"/>
          </w:tcPr>
          <w:p w14:paraId="5AF1F204">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Calibri" w:eastAsia="方正仿宋简体" w:cs="Calibri"/>
                <w:b/>
                <w:bCs/>
                <w:sz w:val="24"/>
                <w:szCs w:val="24"/>
                <w:lang w:val="en-US" w:eastAsia="zh-CN"/>
              </w:rPr>
              <w:t>0</w:t>
            </w:r>
          </w:p>
        </w:tc>
      </w:tr>
      <w:tr w14:paraId="541D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14:paraId="6113C3FB">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第二十条第（六）项</w:t>
            </w:r>
          </w:p>
        </w:tc>
      </w:tr>
      <w:tr w14:paraId="014A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28D95FCB">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14:paraId="0BF818B9">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14:paraId="39D6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1A82A5F6">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行政处罚</w:t>
            </w:r>
          </w:p>
        </w:tc>
        <w:tc>
          <w:tcPr>
            <w:tcW w:w="6338" w:type="dxa"/>
            <w:gridSpan w:val="3"/>
            <w:shd w:val="clear" w:color="auto" w:fill="FFFFFF" w:themeFill="background1"/>
            <w:tcMar>
              <w:left w:w="57" w:type="dxa"/>
              <w:right w:w="57" w:type="dxa"/>
            </w:tcMar>
            <w:vAlign w:val="center"/>
          </w:tcPr>
          <w:p w14:paraId="08C97E30">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14:paraId="40DC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4FED02C9">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行政强制</w:t>
            </w:r>
          </w:p>
        </w:tc>
        <w:tc>
          <w:tcPr>
            <w:tcW w:w="6338" w:type="dxa"/>
            <w:gridSpan w:val="3"/>
            <w:shd w:val="clear" w:color="auto" w:fill="FFFFFF" w:themeFill="background1"/>
            <w:tcMar>
              <w:left w:w="57" w:type="dxa"/>
              <w:right w:w="57" w:type="dxa"/>
            </w:tcMar>
            <w:vAlign w:val="center"/>
          </w:tcPr>
          <w:p w14:paraId="67952628">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14:paraId="4384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14:paraId="1F694826">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第二十条第（八）项</w:t>
            </w:r>
          </w:p>
        </w:tc>
      </w:tr>
      <w:tr w14:paraId="589E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5C321F92">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14:paraId="18A9FB4C">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本年收费金额（单位：万元）</w:t>
            </w:r>
          </w:p>
        </w:tc>
      </w:tr>
      <w:tr w14:paraId="1670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14:paraId="4AFD6932">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行政事业性收费</w:t>
            </w:r>
          </w:p>
        </w:tc>
        <w:tc>
          <w:tcPr>
            <w:tcW w:w="6338" w:type="dxa"/>
            <w:gridSpan w:val="3"/>
            <w:shd w:val="clear" w:color="auto" w:fill="FFFFFF" w:themeFill="background1"/>
            <w:tcMar>
              <w:left w:w="57" w:type="dxa"/>
              <w:right w:w="57" w:type="dxa"/>
            </w:tcMar>
            <w:vAlign w:val="center"/>
          </w:tcPr>
          <w:p w14:paraId="40D5B9E7">
            <w:pPr>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bl>
    <w:p w14:paraId="593316BB">
      <w:pPr>
        <w:spacing w:line="590" w:lineRule="exact"/>
        <w:ind w:right="-100" w:rightChars="-50" w:firstLine="640" w:firstLineChars="200"/>
        <w:rPr>
          <w:rFonts w:hint="eastAsia" w:ascii="Times New Roman" w:hAnsi="Times New Roman" w:eastAsia="方正黑体简体" w:cs="Times New Roman"/>
          <w:b/>
          <w:kern w:val="0"/>
          <w:sz w:val="32"/>
          <w:szCs w:val="32"/>
          <w:lang w:val="en-US" w:eastAsia="zh-CN"/>
        </w:rPr>
      </w:pPr>
      <w:r>
        <w:rPr>
          <w:rFonts w:hint="eastAsia" w:ascii="Times New Roman" w:hAnsi="Times New Roman" w:eastAsia="方正黑体简体" w:cs="Times New Roman"/>
          <w:b/>
          <w:kern w:val="0"/>
          <w:sz w:val="32"/>
          <w:szCs w:val="32"/>
          <w:lang w:val="en-US" w:eastAsia="zh-CN"/>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E08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787C0A0D">
            <w:pPr>
              <w:widowControl/>
              <w:spacing w:line="300" w:lineRule="exact"/>
              <w:jc w:val="center"/>
              <w:rPr>
                <w:rFonts w:ascii="方正黑体简体" w:eastAsia="方正黑体简体"/>
                <w:b/>
                <w:bCs/>
                <w:sz w:val="21"/>
                <w:szCs w:val="21"/>
              </w:rPr>
            </w:pPr>
            <w:r>
              <w:rPr>
                <w:rFonts w:hint="eastAsia" w:ascii="方正黑体简体" w:hAnsi="楷体" w:eastAsia="方正黑体简体" w:cs="楷体"/>
                <w:b/>
                <w:bCs/>
                <w:sz w:val="21"/>
                <w:szCs w:val="21"/>
              </w:rPr>
              <w:t>（本列数据的勾稽关系为：第一项加第二项之和，等于第三项加第四项之和）</w:t>
            </w:r>
          </w:p>
        </w:tc>
        <w:tc>
          <w:tcPr>
            <w:tcW w:w="4229" w:type="dxa"/>
            <w:gridSpan w:val="7"/>
            <w:tcMar>
              <w:left w:w="57" w:type="dxa"/>
              <w:right w:w="57" w:type="dxa"/>
            </w:tcMar>
            <w:vAlign w:val="center"/>
          </w:tcPr>
          <w:p w14:paraId="18853232">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申请人情况</w:t>
            </w:r>
          </w:p>
        </w:tc>
      </w:tr>
      <w:tr w14:paraId="0A3C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12E98D51">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14:paraId="77841B43">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自然人</w:t>
            </w:r>
          </w:p>
        </w:tc>
        <w:tc>
          <w:tcPr>
            <w:tcW w:w="2917" w:type="dxa"/>
            <w:gridSpan w:val="5"/>
            <w:tcMar>
              <w:left w:w="108" w:type="dxa"/>
              <w:right w:w="108" w:type="dxa"/>
            </w:tcMar>
            <w:vAlign w:val="center"/>
          </w:tcPr>
          <w:p w14:paraId="3FB90694">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法人或其他组织</w:t>
            </w:r>
          </w:p>
        </w:tc>
        <w:tc>
          <w:tcPr>
            <w:tcW w:w="521" w:type="dxa"/>
            <w:vMerge w:val="restart"/>
            <w:tcMar>
              <w:left w:w="108" w:type="dxa"/>
              <w:right w:w="108" w:type="dxa"/>
            </w:tcMar>
            <w:vAlign w:val="center"/>
          </w:tcPr>
          <w:p w14:paraId="1EF189D0">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14:paraId="4F5D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66576C42">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14:paraId="0BECE686">
            <w:pPr>
              <w:spacing w:line="300" w:lineRule="exact"/>
              <w:rPr>
                <w:rFonts w:ascii="方正仿宋简体" w:eastAsia="方正仿宋简体"/>
                <w:b/>
                <w:bCs/>
                <w:sz w:val="21"/>
                <w:szCs w:val="21"/>
              </w:rPr>
            </w:pPr>
          </w:p>
        </w:tc>
        <w:tc>
          <w:tcPr>
            <w:tcW w:w="599" w:type="dxa"/>
            <w:tcMar>
              <w:left w:w="108" w:type="dxa"/>
              <w:right w:w="108" w:type="dxa"/>
            </w:tcMar>
            <w:vAlign w:val="center"/>
          </w:tcPr>
          <w:p w14:paraId="2453E3CF">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商业</w:t>
            </w:r>
          </w:p>
          <w:p w14:paraId="0D0FF81A">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企业</w:t>
            </w:r>
          </w:p>
        </w:tc>
        <w:tc>
          <w:tcPr>
            <w:tcW w:w="590" w:type="dxa"/>
            <w:tcMar>
              <w:left w:w="108" w:type="dxa"/>
              <w:right w:w="108" w:type="dxa"/>
            </w:tcMar>
            <w:vAlign w:val="center"/>
          </w:tcPr>
          <w:p w14:paraId="1131E3F8">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科研</w:t>
            </w:r>
          </w:p>
          <w:p w14:paraId="6CD28E8D">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机构</w:t>
            </w:r>
          </w:p>
        </w:tc>
        <w:tc>
          <w:tcPr>
            <w:tcW w:w="598" w:type="dxa"/>
            <w:tcMar>
              <w:left w:w="108" w:type="dxa"/>
              <w:right w:w="108" w:type="dxa"/>
            </w:tcMar>
            <w:vAlign w:val="center"/>
          </w:tcPr>
          <w:p w14:paraId="4F95A44B">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社会公益组织</w:t>
            </w:r>
          </w:p>
        </w:tc>
        <w:tc>
          <w:tcPr>
            <w:tcW w:w="571" w:type="dxa"/>
            <w:tcMar>
              <w:left w:w="108" w:type="dxa"/>
              <w:right w:w="108" w:type="dxa"/>
            </w:tcMar>
            <w:vAlign w:val="center"/>
          </w:tcPr>
          <w:p w14:paraId="4E13CC94">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法律服务机构</w:t>
            </w:r>
          </w:p>
        </w:tc>
        <w:tc>
          <w:tcPr>
            <w:tcW w:w="559" w:type="dxa"/>
            <w:tcMar>
              <w:left w:w="108" w:type="dxa"/>
              <w:right w:w="108" w:type="dxa"/>
            </w:tcMar>
            <w:vAlign w:val="center"/>
          </w:tcPr>
          <w:p w14:paraId="18D748B7">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其他</w:t>
            </w:r>
          </w:p>
        </w:tc>
        <w:tc>
          <w:tcPr>
            <w:tcW w:w="521" w:type="dxa"/>
            <w:vMerge w:val="continue"/>
            <w:tcMar>
              <w:left w:w="108" w:type="dxa"/>
              <w:right w:w="108" w:type="dxa"/>
            </w:tcMar>
            <w:vAlign w:val="center"/>
          </w:tcPr>
          <w:p w14:paraId="691E0DBE">
            <w:pPr>
              <w:spacing w:line="300" w:lineRule="exact"/>
              <w:rPr>
                <w:rFonts w:ascii="方正仿宋简体" w:eastAsia="方正仿宋简体"/>
                <w:b/>
                <w:bCs/>
                <w:sz w:val="21"/>
                <w:szCs w:val="21"/>
              </w:rPr>
            </w:pPr>
          </w:p>
        </w:tc>
      </w:tr>
      <w:tr w14:paraId="481E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6C809CA5">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14:paraId="1BAA8FEC">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5DC852E">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6014F8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1ADF3FD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2B73A22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3ED693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B71A72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7A6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00BA0302">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14:paraId="4984D1F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F16411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79DAC59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345DF1E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088186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1356ED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37AACB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F98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69F6906D">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14:paraId="1626E22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14:paraId="3DA1030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31354DB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04DE84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783500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6B5177D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D5EFCF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2B8236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2FA6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C805F11">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14:paraId="25544DA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14:paraId="20F77BC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5F320FC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1EE625B">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0BDD931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DACD8B7">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C525B7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0DFB746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D1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82B500E">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1EB31AD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14:paraId="16EE840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vAlign w:val="center"/>
          </w:tcPr>
          <w:p w14:paraId="2EE76FE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1C37C43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77051F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119F5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97047C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7E457D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B50224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74DC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854E010">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7090E623">
            <w:pPr>
              <w:spacing w:line="300" w:lineRule="exact"/>
              <w:rPr>
                <w:rFonts w:ascii="方正仿宋简体" w:eastAsia="方正仿宋简体"/>
                <w:b/>
                <w:bCs/>
                <w:sz w:val="21"/>
                <w:szCs w:val="21"/>
              </w:rPr>
            </w:pPr>
          </w:p>
        </w:tc>
        <w:tc>
          <w:tcPr>
            <w:tcW w:w="2878" w:type="dxa"/>
            <w:tcMar>
              <w:left w:w="57" w:type="dxa"/>
              <w:right w:w="57" w:type="dxa"/>
            </w:tcMar>
          </w:tcPr>
          <w:p w14:paraId="3B242935">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vAlign w:val="center"/>
          </w:tcPr>
          <w:p w14:paraId="32A2ECA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46D120B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5BFF08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1D86F2B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39A5F80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6538EBE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7BCEE9C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780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217956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33AA412">
            <w:pPr>
              <w:spacing w:line="300" w:lineRule="exact"/>
              <w:rPr>
                <w:rFonts w:ascii="方正仿宋简体" w:eastAsia="方正仿宋简体"/>
                <w:b/>
                <w:bCs/>
                <w:sz w:val="21"/>
                <w:szCs w:val="21"/>
              </w:rPr>
            </w:pPr>
          </w:p>
        </w:tc>
        <w:tc>
          <w:tcPr>
            <w:tcW w:w="2878" w:type="dxa"/>
            <w:tcMar>
              <w:left w:w="57" w:type="dxa"/>
              <w:right w:w="57" w:type="dxa"/>
            </w:tcMar>
          </w:tcPr>
          <w:p w14:paraId="61737716">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vAlign w:val="center"/>
          </w:tcPr>
          <w:p w14:paraId="3D0344D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6247F59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7B90B6D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2A8B028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7A7449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B60E857">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37B2E76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04F8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0182F8D">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CB7CEE3">
            <w:pPr>
              <w:spacing w:line="300" w:lineRule="exact"/>
              <w:rPr>
                <w:rFonts w:ascii="方正仿宋简体" w:eastAsia="方正仿宋简体"/>
                <w:b/>
                <w:bCs/>
                <w:sz w:val="21"/>
                <w:szCs w:val="21"/>
              </w:rPr>
            </w:pPr>
          </w:p>
        </w:tc>
        <w:tc>
          <w:tcPr>
            <w:tcW w:w="2878" w:type="dxa"/>
            <w:tcMar>
              <w:left w:w="57" w:type="dxa"/>
              <w:right w:w="57" w:type="dxa"/>
            </w:tcMar>
          </w:tcPr>
          <w:p w14:paraId="7BEE2D23">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vAlign w:val="center"/>
          </w:tcPr>
          <w:p w14:paraId="1243F1F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9A38E5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204AA8C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F20E3D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A53110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3F07336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2D03E5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5BD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1A44FB9">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28F150DD">
            <w:pPr>
              <w:spacing w:line="300" w:lineRule="exact"/>
              <w:rPr>
                <w:rFonts w:ascii="方正仿宋简体" w:eastAsia="方正仿宋简体"/>
                <w:b/>
                <w:bCs/>
                <w:sz w:val="21"/>
                <w:szCs w:val="21"/>
              </w:rPr>
            </w:pPr>
          </w:p>
        </w:tc>
        <w:tc>
          <w:tcPr>
            <w:tcW w:w="2878" w:type="dxa"/>
            <w:tcMar>
              <w:left w:w="57" w:type="dxa"/>
              <w:right w:w="57" w:type="dxa"/>
            </w:tcMar>
          </w:tcPr>
          <w:p w14:paraId="3403DE03">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vAlign w:val="center"/>
          </w:tcPr>
          <w:p w14:paraId="14EB300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1E7865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0B7CF33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CB7D92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1DEFFD7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598370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BF9FA7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4806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92DCC8C">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692481D">
            <w:pPr>
              <w:spacing w:line="300" w:lineRule="exact"/>
              <w:rPr>
                <w:rFonts w:ascii="方正仿宋简体" w:eastAsia="方正仿宋简体"/>
                <w:b/>
                <w:bCs/>
                <w:sz w:val="21"/>
                <w:szCs w:val="21"/>
              </w:rPr>
            </w:pPr>
          </w:p>
        </w:tc>
        <w:tc>
          <w:tcPr>
            <w:tcW w:w="2878" w:type="dxa"/>
            <w:tcMar>
              <w:left w:w="57" w:type="dxa"/>
              <w:right w:w="57" w:type="dxa"/>
            </w:tcMar>
          </w:tcPr>
          <w:p w14:paraId="392F9485">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vAlign w:val="center"/>
          </w:tcPr>
          <w:p w14:paraId="6BCD0ED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436DCD54">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2C1E91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C5586A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716B3A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63E338A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8AF175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12EB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2A6ACD8">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21366A13">
            <w:pPr>
              <w:spacing w:line="300" w:lineRule="exact"/>
              <w:rPr>
                <w:rFonts w:ascii="方正仿宋简体" w:eastAsia="方正仿宋简体"/>
                <w:b/>
                <w:bCs/>
                <w:sz w:val="21"/>
                <w:szCs w:val="21"/>
              </w:rPr>
            </w:pPr>
          </w:p>
        </w:tc>
        <w:tc>
          <w:tcPr>
            <w:tcW w:w="2878" w:type="dxa"/>
            <w:tcMar>
              <w:left w:w="57" w:type="dxa"/>
              <w:right w:w="57" w:type="dxa"/>
            </w:tcMar>
          </w:tcPr>
          <w:p w14:paraId="1F2139C3">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vAlign w:val="center"/>
          </w:tcPr>
          <w:p w14:paraId="144500B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8E5DA8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642F800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7BE285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3978071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59C6BD5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0B8D17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2661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D42D738">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6843C363">
            <w:pPr>
              <w:spacing w:line="300" w:lineRule="exact"/>
              <w:rPr>
                <w:rFonts w:ascii="方正仿宋简体" w:eastAsia="方正仿宋简体"/>
                <w:b/>
                <w:bCs/>
                <w:sz w:val="21"/>
                <w:szCs w:val="21"/>
              </w:rPr>
            </w:pPr>
          </w:p>
        </w:tc>
        <w:tc>
          <w:tcPr>
            <w:tcW w:w="2878" w:type="dxa"/>
            <w:tcMar>
              <w:left w:w="57" w:type="dxa"/>
              <w:right w:w="57" w:type="dxa"/>
            </w:tcMar>
          </w:tcPr>
          <w:p w14:paraId="2BCF39EC">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vAlign w:val="center"/>
          </w:tcPr>
          <w:p w14:paraId="71E38C1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A92D14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F16FE7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6ECB6A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3CF4AD2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543D1A2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74BD935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3C3D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8F86DC3">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3F7FA094">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14:paraId="3391835C">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vAlign w:val="center"/>
          </w:tcPr>
          <w:p w14:paraId="0EDF3B1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B1BDFE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99366F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430EF8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EA09D8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7D405A7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B1243D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245D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478D383">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D08EEF0">
            <w:pPr>
              <w:spacing w:line="300" w:lineRule="exact"/>
              <w:rPr>
                <w:rFonts w:ascii="方正仿宋简体" w:eastAsia="方正仿宋简体"/>
                <w:b/>
                <w:bCs/>
                <w:sz w:val="21"/>
                <w:szCs w:val="21"/>
              </w:rPr>
            </w:pPr>
          </w:p>
        </w:tc>
        <w:tc>
          <w:tcPr>
            <w:tcW w:w="2878" w:type="dxa"/>
            <w:tcMar>
              <w:left w:w="57" w:type="dxa"/>
              <w:right w:w="57" w:type="dxa"/>
            </w:tcMar>
          </w:tcPr>
          <w:p w14:paraId="731CD519">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vAlign w:val="center"/>
          </w:tcPr>
          <w:p w14:paraId="353A0A7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5CC3A3F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2857501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7B09A41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76E579E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80F45D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3DB1A5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599F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77FCC69">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49C5246A">
            <w:pPr>
              <w:spacing w:line="300" w:lineRule="exact"/>
              <w:rPr>
                <w:rFonts w:ascii="方正仿宋简体" w:eastAsia="方正仿宋简体"/>
                <w:b/>
                <w:bCs/>
                <w:sz w:val="21"/>
                <w:szCs w:val="21"/>
              </w:rPr>
            </w:pPr>
          </w:p>
        </w:tc>
        <w:tc>
          <w:tcPr>
            <w:tcW w:w="2878" w:type="dxa"/>
            <w:tcMar>
              <w:left w:w="57" w:type="dxa"/>
              <w:right w:w="57" w:type="dxa"/>
            </w:tcMar>
          </w:tcPr>
          <w:p w14:paraId="0468924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vAlign w:val="center"/>
          </w:tcPr>
          <w:p w14:paraId="1208B06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CEFC5E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7B853C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923A6A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201FD09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4BD582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FF0987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7BAD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768" w:type="dxa"/>
            <w:vMerge w:val="restart"/>
            <w:tcMar>
              <w:left w:w="57" w:type="dxa"/>
              <w:right w:w="57" w:type="dxa"/>
            </w:tcMar>
            <w:vAlign w:val="center"/>
          </w:tcPr>
          <w:p w14:paraId="27FB03A3">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6D9CAF8B">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14:paraId="5CF7BDA7">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vAlign w:val="center"/>
          </w:tcPr>
          <w:p w14:paraId="74AD66D5">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147C38F9">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53D996A1">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25FE863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040B108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2BF82F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1D8715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1523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2566B7C">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40D70694">
            <w:pPr>
              <w:spacing w:line="300" w:lineRule="exact"/>
              <w:rPr>
                <w:rFonts w:ascii="方正仿宋简体" w:eastAsia="方正仿宋简体"/>
                <w:b/>
                <w:bCs/>
                <w:sz w:val="21"/>
                <w:szCs w:val="21"/>
              </w:rPr>
            </w:pPr>
          </w:p>
        </w:tc>
        <w:tc>
          <w:tcPr>
            <w:tcW w:w="2878" w:type="dxa"/>
            <w:tcMar>
              <w:left w:w="57" w:type="dxa"/>
              <w:right w:w="57" w:type="dxa"/>
            </w:tcMar>
          </w:tcPr>
          <w:p w14:paraId="5687587C">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vAlign w:val="center"/>
          </w:tcPr>
          <w:p w14:paraId="695C556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FBD39A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4A09CB6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1FC9423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29CDA58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44ACE8F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CE7BC5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0601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62A3A8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5A20AB53">
            <w:pPr>
              <w:spacing w:line="300" w:lineRule="exact"/>
              <w:rPr>
                <w:rFonts w:ascii="方正仿宋简体" w:eastAsia="方正仿宋简体"/>
                <w:b/>
                <w:bCs/>
                <w:sz w:val="21"/>
                <w:szCs w:val="21"/>
              </w:rPr>
            </w:pPr>
          </w:p>
        </w:tc>
        <w:tc>
          <w:tcPr>
            <w:tcW w:w="2878" w:type="dxa"/>
            <w:tcMar>
              <w:left w:w="57" w:type="dxa"/>
              <w:right w:w="57" w:type="dxa"/>
            </w:tcMar>
          </w:tcPr>
          <w:p w14:paraId="449AC504">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vAlign w:val="center"/>
          </w:tcPr>
          <w:p w14:paraId="042447F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626AFF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420D76A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4941C06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6818EAD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6BF3D7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6FE3C69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7C37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C264EF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5C672873">
            <w:pPr>
              <w:spacing w:line="300" w:lineRule="exact"/>
              <w:rPr>
                <w:rFonts w:ascii="方正仿宋简体" w:eastAsia="方正仿宋简体"/>
                <w:b/>
                <w:bCs/>
                <w:sz w:val="21"/>
                <w:szCs w:val="21"/>
              </w:rPr>
            </w:pPr>
          </w:p>
        </w:tc>
        <w:tc>
          <w:tcPr>
            <w:tcW w:w="2878" w:type="dxa"/>
            <w:tcMar>
              <w:left w:w="57" w:type="dxa"/>
              <w:right w:w="57" w:type="dxa"/>
            </w:tcMar>
          </w:tcPr>
          <w:p w14:paraId="1499BD4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vAlign w:val="center"/>
          </w:tcPr>
          <w:p w14:paraId="1A870F8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14F5016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FDA6DA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D3D660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61D297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0B0DCFE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B7701F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13B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6BA851B9">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C0F51E7">
            <w:pPr>
              <w:spacing w:line="300" w:lineRule="exact"/>
              <w:rPr>
                <w:rFonts w:ascii="方正仿宋简体" w:eastAsia="方正仿宋简体"/>
                <w:b/>
                <w:bCs/>
                <w:sz w:val="21"/>
                <w:szCs w:val="21"/>
              </w:rPr>
            </w:pPr>
          </w:p>
        </w:tc>
        <w:tc>
          <w:tcPr>
            <w:tcW w:w="2878" w:type="dxa"/>
            <w:tcMar>
              <w:left w:w="57" w:type="dxa"/>
              <w:right w:w="57" w:type="dxa"/>
            </w:tcMar>
            <w:vAlign w:val="center"/>
          </w:tcPr>
          <w:p w14:paraId="51C23351">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vAlign w:val="center"/>
          </w:tcPr>
          <w:p w14:paraId="77E4CF9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543ABCCA">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71C566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31E3426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15FC1D00">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AB2A60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5112E65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893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4AC13ED">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14:paraId="4ECC9871">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14:paraId="270BB0DA">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14:paraId="703C1714">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0E81815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6EB1EA2E">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2B2E17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4B55B7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16355F65">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7770A4C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AD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546F734">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02F31844">
            <w:pPr>
              <w:spacing w:line="300" w:lineRule="exact"/>
              <w:rPr>
                <w:rFonts w:ascii="方正仿宋简体" w:eastAsia="方正仿宋简体"/>
                <w:b/>
                <w:bCs/>
                <w:sz w:val="21"/>
                <w:szCs w:val="21"/>
              </w:rPr>
            </w:pPr>
          </w:p>
        </w:tc>
        <w:tc>
          <w:tcPr>
            <w:tcW w:w="2878" w:type="dxa"/>
            <w:tcMar>
              <w:left w:w="57" w:type="dxa"/>
              <w:right w:w="57" w:type="dxa"/>
            </w:tcMar>
            <w:vAlign w:val="center"/>
          </w:tcPr>
          <w:p w14:paraId="2A0A9DFC">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14:paraId="6124634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7BF1575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3B4DAA8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6145ABA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A37EA3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26D5D2A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30303DE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37A0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F9F27D6">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14:paraId="1A9DFD9B">
            <w:pPr>
              <w:spacing w:line="300" w:lineRule="exact"/>
              <w:rPr>
                <w:rFonts w:ascii="方正仿宋简体" w:eastAsia="方正仿宋简体"/>
                <w:b/>
                <w:bCs/>
                <w:sz w:val="21"/>
                <w:szCs w:val="21"/>
              </w:rPr>
            </w:pPr>
          </w:p>
        </w:tc>
        <w:tc>
          <w:tcPr>
            <w:tcW w:w="2878" w:type="dxa"/>
            <w:tcMar>
              <w:left w:w="57" w:type="dxa"/>
              <w:right w:w="57" w:type="dxa"/>
            </w:tcMar>
            <w:vAlign w:val="center"/>
          </w:tcPr>
          <w:p w14:paraId="62D5128A">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14:paraId="48CA57DF">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2C05BF2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0C330B9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F8211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0DF568FC">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54F56C30">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1031CDFE">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6772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0A5682C">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14:paraId="230FE140">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14:paraId="16526763">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358852B3">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64636FF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2DE8C05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518186B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7D0FC8AD">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231F62B2">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14:paraId="40C6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264B0154">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14:paraId="65B1F37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14:paraId="06B47A19">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14:paraId="1118EEC6">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14:paraId="5109538B">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14:paraId="496D397F">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14:paraId="327B6E98">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14:paraId="4242CD5D">
            <w:pPr>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14:paraId="59FF98FD">
      <w:pPr>
        <w:spacing w:line="590" w:lineRule="exact"/>
        <w:ind w:right="-100" w:rightChars="-50" w:firstLine="640" w:firstLineChars="200"/>
        <w:rPr>
          <w:rFonts w:hint="eastAsia" w:ascii="Times New Roman" w:hAnsi="Times New Roman" w:eastAsia="方正黑体简体" w:cs="Times New Roman"/>
          <w:b/>
          <w:kern w:val="0"/>
          <w:sz w:val="32"/>
          <w:szCs w:val="32"/>
          <w:lang w:val="en-US" w:eastAsia="zh-CN"/>
        </w:rPr>
      </w:pPr>
      <w:r>
        <w:rPr>
          <w:rFonts w:hint="eastAsia" w:ascii="Times New Roman" w:hAnsi="Times New Roman" w:eastAsia="方正黑体简体" w:cs="Times New Roman"/>
          <w:b/>
          <w:kern w:val="0"/>
          <w:sz w:val="32"/>
          <w:szCs w:val="32"/>
          <w:lang w:val="en-US" w:eastAsia="zh-CN"/>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55C0FC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ACB2DA">
            <w:pPr>
              <w:widowControl/>
              <w:spacing w:line="340" w:lineRule="exact"/>
              <w:ind w:left="-40" w:leftChars="-20" w:right="-40" w:rightChars="-20"/>
              <w:jc w:val="center"/>
              <w:rPr>
                <w:rFonts w:ascii="方正黑体简体" w:eastAsia="方正黑体简体"/>
                <w:b/>
                <w:bCs/>
                <w:sz w:val="21"/>
                <w:szCs w:val="21"/>
              </w:rPr>
            </w:pPr>
            <w:bookmarkStart w:id="0" w:name="_GoBack"/>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E69500F">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14:paraId="62EB7D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DD7296E">
            <w:pPr>
              <w:widowControl/>
              <w:spacing w:line="340" w:lineRule="exact"/>
              <w:ind w:left="-40" w:leftChars="-20" w:right="-40" w:rightChars="-20"/>
              <w:jc w:val="cente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Fonts w:hint="eastAsia" w:ascii="方正黑体简体" w:hAnsi="宋体" w:eastAsia="方正黑体简体" w:cs="宋体"/>
                <w:b/>
                <w:bCs/>
                <w:sz w:val="21"/>
                <w:szCs w:val="21"/>
                <w:lang w:val="en-US" w:eastAsia="zh-CN"/>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9F5B803">
            <w:pPr>
              <w:widowControl/>
              <w:spacing w:line="340" w:lineRule="exact"/>
              <w:ind w:left="-40" w:leftChars="-20" w:right="-40" w:rightChars="-20"/>
              <w:jc w:val="center"/>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14:paraId="21842402">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9AB0E2">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14:paraId="1B28F28F">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D60CD8">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14:paraId="06AEA291">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565CEB">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BD92410">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DFBC4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14:paraId="53F155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4B4D0A8">
            <w:pPr>
              <w:spacing w:line="340" w:lineRule="exact"/>
              <w:ind w:left="-40" w:leftChars="-20" w:right="-40" w:rightChars="-20"/>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5DE7FF6">
            <w:pPr>
              <w:spacing w:line="340" w:lineRule="exact"/>
              <w:ind w:left="-40" w:leftChars="-20" w:right="-40" w:rightChars="-20"/>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0229F44">
            <w:pPr>
              <w:spacing w:line="340" w:lineRule="exact"/>
              <w:ind w:left="-40" w:leftChars="-20" w:right="-40" w:rightChars="-20"/>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B09B91">
            <w:pPr>
              <w:spacing w:line="340" w:lineRule="exact"/>
              <w:ind w:left="-40" w:leftChars="-20" w:right="-40" w:rightChars="-20"/>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FBCB2DB">
            <w:pPr>
              <w:spacing w:line="340" w:lineRule="exact"/>
              <w:ind w:left="-40" w:leftChars="-20" w:right="-40" w:rightChars="-20"/>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3FF1235">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51280D93">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F79C037">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507DC78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3370DB">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14:paraId="74E2A8F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75C6FA">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14:paraId="67260619">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B1E046">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5E0DE4">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38E5214C">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1E662F">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14:paraId="47D2601E">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9F736F">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14:paraId="3D4FDFC7">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5562DE">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14:paraId="5FA1DB29">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733355">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14:paraId="5576B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59DD41C5">
            <w:pPr>
              <w:widowControl/>
              <w:spacing w:line="340" w:lineRule="exact"/>
              <w:ind w:left="-40" w:leftChars="-20" w:right="-40" w:rightChars="-20"/>
              <w:jc w:val="center"/>
              <w:rPr>
                <w:rFonts w:hint="default"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2C512F64">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7400B76D">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59939731">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04824A54">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DB8B15B">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0A5A9CE">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29212A9">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3A3787B7">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116CCFF9">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83DFD3">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05D08B8">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CB0526F">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44032404">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3CF786D1">
            <w:pPr>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bookmarkEnd w:id="0"/>
    </w:tbl>
    <w:p w14:paraId="1BA4B7F7">
      <w:pPr>
        <w:spacing w:line="590" w:lineRule="exact"/>
        <w:ind w:right="-100" w:rightChars="-50" w:firstLine="640" w:firstLineChars="200"/>
        <w:rPr>
          <w:rFonts w:hint="eastAsia" w:ascii="Times New Roman" w:hAnsi="Times New Roman" w:eastAsia="方正黑体简体" w:cs="Times New Roman"/>
          <w:b/>
          <w:kern w:val="0"/>
          <w:sz w:val="32"/>
          <w:szCs w:val="32"/>
          <w:lang w:val="en-US" w:eastAsia="zh-CN"/>
        </w:rPr>
      </w:pPr>
      <w:r>
        <w:rPr>
          <w:rFonts w:hint="eastAsia" w:ascii="Times New Roman" w:hAnsi="Times New Roman" w:eastAsia="方正黑体简体" w:cs="Times New Roman"/>
          <w:b/>
          <w:kern w:val="0"/>
          <w:sz w:val="32"/>
          <w:szCs w:val="32"/>
          <w:lang w:val="en-US" w:eastAsia="zh-CN"/>
        </w:rPr>
        <w:t>五、存在的主要问题及改进情况</w:t>
      </w:r>
    </w:p>
    <w:p w14:paraId="35981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针对2024年度济宁高新区人力资源部政府信息公开工作存在的“政策解读的形式不够丰富，信息公开的便民性不够到位”等问题，2025年全面进行了改进，通过优化服务形式、完善便民渠道、强化业务能力，全面提升政策解读实效性、信息公开便捷度、申请处理答复精准度，切实增强企业和群众的获得感、满意度。但本年度还存在其他方面的问题，例如，政务公开与业务工作结合还不够紧密，政务公开制度化、标准化、信息化水平还有待提高，群众互动参与和办事服务水平还有提升空间等。</w:t>
      </w:r>
    </w:p>
    <w:p w14:paraId="468A2E45">
      <w:pPr>
        <w:spacing w:line="590" w:lineRule="exact"/>
        <w:ind w:right="-100" w:rightChars="-50" w:firstLine="640" w:firstLineChars="200"/>
        <w:rPr>
          <w:rFonts w:hint="default" w:ascii="Times New Roman" w:hAnsi="Times New Roman" w:eastAsia="方正黑体简体" w:cs="Times New Roman"/>
          <w:b/>
          <w:kern w:val="0"/>
          <w:sz w:val="32"/>
          <w:szCs w:val="32"/>
          <w:lang w:val="en-US" w:eastAsia="zh-CN"/>
        </w:rPr>
      </w:pPr>
      <w:r>
        <w:rPr>
          <w:rFonts w:hint="eastAsia" w:ascii="Times New Roman" w:hAnsi="Times New Roman" w:eastAsia="方正黑体简体" w:cs="Times New Roman"/>
          <w:b/>
          <w:kern w:val="0"/>
          <w:sz w:val="32"/>
          <w:szCs w:val="32"/>
          <w:lang w:val="en-US" w:eastAsia="zh-CN"/>
        </w:rPr>
        <w:t>六、其他需要报告的事项</w:t>
      </w:r>
    </w:p>
    <w:p w14:paraId="0070D31F">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(一) 依据《政府信息公开信息处理费管理办法》收取信息处理费的情况：</w:t>
      </w:r>
    </w:p>
    <w:p w14:paraId="34BCB299">
      <w:pPr>
        <w:spacing w:line="600" w:lineRule="exact"/>
        <w:ind w:firstLine="643" w:firstLineChars="200"/>
        <w:rPr>
          <w:rFonts w:hint="eastAsia" w:ascii="方正仿宋简体" w:hAnsi="Calibri" w:eastAsia="方正仿宋简体" w:cstheme="minorBidi"/>
          <w:b/>
          <w:color w:val="000000"/>
          <w:kern w:val="2"/>
          <w:sz w:val="32"/>
          <w:szCs w:val="32"/>
          <w:lang w:val="en-US" w:eastAsia="zh-CN"/>
        </w:rPr>
      </w:pPr>
      <w:r>
        <w:rPr>
          <w:rFonts w:hint="eastAsia" w:ascii="方正仿宋简体" w:hAnsi="Calibri" w:eastAsia="方正仿宋简体" w:cstheme="minorBidi"/>
          <w:b/>
          <w:color w:val="000000"/>
          <w:kern w:val="2"/>
          <w:sz w:val="32"/>
          <w:szCs w:val="32"/>
          <w:lang w:val="en-US" w:eastAsia="zh-CN"/>
        </w:rPr>
        <w:t>本年度无收取信息处理费情况。</w:t>
      </w:r>
    </w:p>
    <w:p w14:paraId="3978E3B9">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pPr>
      <w:r>
        <w:rPr>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（二）</w:t>
      </w: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本行政机关落实上级年度政务公开工作要点情况：</w:t>
      </w:r>
    </w:p>
    <w:p w14:paraId="4A8AA7B2">
      <w:pPr>
        <w:numPr>
          <w:ilvl w:val="0"/>
          <w:numId w:val="0"/>
        </w:numPr>
        <w:spacing w:line="590" w:lineRule="exact"/>
        <w:ind w:right="-100" w:rightChars="-50"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Fonts w:hint="eastAsia" w:ascii="方正仿宋简体" w:eastAsia="方正仿宋简体"/>
          <w:b/>
          <w:color w:val="auto"/>
          <w:sz w:val="32"/>
          <w:szCs w:val="32"/>
          <w:lang w:val="en-US" w:eastAsia="zh-CN"/>
        </w:rPr>
        <w:t>2025年，人力资源部严格对照《2025年山东省政务公开工作要点》及济宁市任务分解表要求，建设标准化政务公开专区，充分发挥本部门职能，在群众关心的</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高校毕业生招聘、职业技能培训、失业保险稳岗返还等重点业务方面做到了及时、全面、有效公布。</w:t>
      </w:r>
    </w:p>
    <w:p w14:paraId="56F02838">
      <w:pPr>
        <w:numPr>
          <w:ilvl w:val="0"/>
          <w:numId w:val="0"/>
        </w:numPr>
        <w:spacing w:line="590" w:lineRule="exact"/>
        <w:ind w:right="-100" w:rightChars="-50" w:firstLine="643" w:firstLineChars="200"/>
        <w:rPr>
          <w:rStyle w:val="5"/>
          <w:rFonts w:hint="default" w:ascii="方正楷体简体" w:hAnsi="方正楷体简体" w:eastAsia="方正楷体简体" w:cs="方正楷体简体"/>
          <w:b/>
          <w:bCs w:val="0"/>
          <w:i w:val="0"/>
          <w:iCs w:val="0"/>
          <w:caps w:val="0"/>
          <w:color w:val="auto"/>
          <w:spacing w:val="0"/>
          <w:kern w:val="2"/>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（三）</w:t>
      </w:r>
      <w:r>
        <w:rPr>
          <w:rStyle w:val="5"/>
          <w:rFonts w:hint="default" w:ascii="方正楷体简体" w:hAnsi="方正楷体简体" w:eastAsia="方正楷体简体" w:cs="方正楷体简体"/>
          <w:b/>
          <w:bCs w:val="0"/>
          <w:i w:val="0"/>
          <w:iCs w:val="0"/>
          <w:caps w:val="0"/>
          <w:color w:val="auto"/>
          <w:spacing w:val="0"/>
          <w:kern w:val="2"/>
          <w:sz w:val="32"/>
          <w:szCs w:val="32"/>
          <w:lang w:val="en-US" w:eastAsia="zh-CN"/>
        </w:rPr>
        <w:t>人大代表建议和政协提案办理结果公开情况：</w:t>
      </w:r>
    </w:p>
    <w:p w14:paraId="7B7109CE">
      <w:pPr>
        <w:numPr>
          <w:ilvl w:val="0"/>
          <w:numId w:val="0"/>
        </w:numPr>
        <w:spacing w:line="590" w:lineRule="exact"/>
        <w:ind w:right="-100" w:rightChars="-50" w:firstLine="420" w:firstLineChars="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5</w:t>
      </w:r>
      <w:r>
        <w:rPr>
          <w:rFonts w:hint="default" w:ascii="方正仿宋简体" w:eastAsia="方正仿宋简体"/>
          <w:b/>
          <w:color w:val="000000" w:themeColor="text1"/>
          <w:sz w:val="32"/>
          <w:szCs w:val="32"/>
          <w:lang w:val="en-US" w:eastAsia="zh-CN"/>
          <w14:textFill>
            <w14:solidFill>
              <w14:schemeClr w14:val="tx1"/>
            </w14:solidFill>
          </w14:textFill>
        </w:rPr>
        <w:t>年我部门未收到人大代表建议和政协提案。</w:t>
      </w:r>
    </w:p>
    <w:p w14:paraId="7131CF22">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Style w:val="5"/>
          <w:rFonts w:hint="eastAsia" w:ascii="方正楷体简体" w:hAnsi="方正楷体简体" w:eastAsia="方正楷体简体" w:cs="方正楷体简体"/>
          <w:b/>
          <w:bCs w:val="0"/>
          <w:i w:val="0"/>
          <w:iCs w:val="0"/>
          <w:caps w:val="0"/>
          <w:color w:val="auto"/>
          <w:spacing w:val="0"/>
          <w:kern w:val="2"/>
          <w:sz w:val="32"/>
          <w:szCs w:val="32"/>
          <w:lang w:val="en-US" w:eastAsia="zh-CN"/>
        </w:rPr>
        <w:t>（四）其他有关文件专门要求通过政府信息公开工作年度报告予以报告的事项：</w:t>
      </w:r>
      <w:r>
        <w:rPr>
          <w:rFonts w:hint="eastAsia" w:ascii="方正仿宋简体" w:eastAsia="方正仿宋简体"/>
          <w:b/>
          <w:color w:val="000000" w:themeColor="text1"/>
          <w:sz w:val="32"/>
          <w:szCs w:val="32"/>
          <w14:textFill>
            <w14:solidFill>
              <w14:schemeClr w14:val="tx1"/>
            </w14:solidFill>
          </w14:textFill>
        </w:rPr>
        <w:t>无。</w:t>
      </w:r>
    </w:p>
    <w:p w14:paraId="4FC0054B">
      <w:pPr>
        <w:ind w:firstLine="643" w:firstLineChars="200"/>
        <w:rPr>
          <w:rFonts w:hint="eastAsia" w:ascii="方正仿宋简体" w:hAnsi="方正仿宋简体" w:eastAsia="方正仿宋简体" w:cs="方正仿宋简体"/>
          <w:b/>
          <w:bCs/>
          <w:i w:val="0"/>
          <w:caps w:val="0"/>
          <w:color w:val="000000" w:themeColor="text1"/>
          <w:spacing w:val="0"/>
          <w:kern w:val="0"/>
          <w:sz w:val="32"/>
          <w:szCs w:val="32"/>
          <w:u w:val="none"/>
          <w:shd w:val="clear" w:color="auto" w:fill="FFFFFF"/>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510D6B88"/>
    <w:rsid w:val="02BF77C8"/>
    <w:rsid w:val="02D54924"/>
    <w:rsid w:val="056B1570"/>
    <w:rsid w:val="07817B70"/>
    <w:rsid w:val="0CC51EAD"/>
    <w:rsid w:val="0DDF6F9F"/>
    <w:rsid w:val="1074577C"/>
    <w:rsid w:val="11AE4CBE"/>
    <w:rsid w:val="15741E6C"/>
    <w:rsid w:val="17D15BAA"/>
    <w:rsid w:val="19383167"/>
    <w:rsid w:val="1D0E6870"/>
    <w:rsid w:val="1D61177E"/>
    <w:rsid w:val="1D82218E"/>
    <w:rsid w:val="20376A5E"/>
    <w:rsid w:val="208C266E"/>
    <w:rsid w:val="21B802D7"/>
    <w:rsid w:val="24C30629"/>
    <w:rsid w:val="25BB13EE"/>
    <w:rsid w:val="285338B7"/>
    <w:rsid w:val="2A270909"/>
    <w:rsid w:val="2CBE62A5"/>
    <w:rsid w:val="2DB831E9"/>
    <w:rsid w:val="2DFD4BAB"/>
    <w:rsid w:val="31F167D5"/>
    <w:rsid w:val="33D4015C"/>
    <w:rsid w:val="3401315A"/>
    <w:rsid w:val="347436ED"/>
    <w:rsid w:val="34B05393"/>
    <w:rsid w:val="36115A86"/>
    <w:rsid w:val="361C5DEB"/>
    <w:rsid w:val="36444A78"/>
    <w:rsid w:val="38FF7E2A"/>
    <w:rsid w:val="390F27B6"/>
    <w:rsid w:val="39116DC0"/>
    <w:rsid w:val="39BC1783"/>
    <w:rsid w:val="39FD5F33"/>
    <w:rsid w:val="3A105C66"/>
    <w:rsid w:val="3C8A1D00"/>
    <w:rsid w:val="3C9729AD"/>
    <w:rsid w:val="40A26362"/>
    <w:rsid w:val="413B181B"/>
    <w:rsid w:val="414D154E"/>
    <w:rsid w:val="43813201"/>
    <w:rsid w:val="43E3619A"/>
    <w:rsid w:val="444A7FC7"/>
    <w:rsid w:val="47064679"/>
    <w:rsid w:val="4A004A2A"/>
    <w:rsid w:val="4D090A1F"/>
    <w:rsid w:val="4ED17C62"/>
    <w:rsid w:val="4F824AB9"/>
    <w:rsid w:val="4FA01629"/>
    <w:rsid w:val="50E13A61"/>
    <w:rsid w:val="510D6B88"/>
    <w:rsid w:val="535B7AFB"/>
    <w:rsid w:val="537C1A20"/>
    <w:rsid w:val="53B10062"/>
    <w:rsid w:val="54DA3E50"/>
    <w:rsid w:val="55474D31"/>
    <w:rsid w:val="56D848CE"/>
    <w:rsid w:val="58EE31BF"/>
    <w:rsid w:val="592F2C8D"/>
    <w:rsid w:val="59590F80"/>
    <w:rsid w:val="59BC0A33"/>
    <w:rsid w:val="59CB565B"/>
    <w:rsid w:val="5AEB3E5A"/>
    <w:rsid w:val="608E69BC"/>
    <w:rsid w:val="618B5A4F"/>
    <w:rsid w:val="627B09BB"/>
    <w:rsid w:val="63D27965"/>
    <w:rsid w:val="669E23AF"/>
    <w:rsid w:val="68E66553"/>
    <w:rsid w:val="6ABC4EF5"/>
    <w:rsid w:val="6C494E84"/>
    <w:rsid w:val="6E587601"/>
    <w:rsid w:val="705636CC"/>
    <w:rsid w:val="7139217F"/>
    <w:rsid w:val="72AF55B7"/>
    <w:rsid w:val="74A05D67"/>
    <w:rsid w:val="762E292C"/>
    <w:rsid w:val="76AD4BFE"/>
    <w:rsid w:val="78A15D2F"/>
    <w:rsid w:val="7A293BFF"/>
    <w:rsid w:val="7ADD3367"/>
    <w:rsid w:val="7B851309"/>
    <w:rsid w:val="7CA37C99"/>
    <w:rsid w:val="7E23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政务热线3848条</c:v>
                </c:pt>
                <c:pt idx="1">
                  <c:v>主动公开政府信息146条</c:v>
                </c:pt>
              </c:strCache>
            </c:strRef>
          </c:cat>
          <c:val>
            <c:numRef>
              <c:f>Sheet1!$B$2:$B$3</c:f>
              <c:numCache>
                <c:formatCode>General</c:formatCode>
                <c:ptCount val="2"/>
                <c:pt idx="0">
                  <c:v>3848</c:v>
                </c:pt>
                <c:pt idx="1">
                  <c:v>146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253201256342112"/>
          <c:y val="0.0422864428389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73c5bc-110d-4ea2-a331-743c841664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2612</Words>
  <Characters>2721</Characters>
  <Lines>0</Lines>
  <Paragraphs>0</Paragraphs>
  <TotalTime>11</TotalTime>
  <ScaleCrop>false</ScaleCrop>
  <LinksUpToDate>false</LinksUpToDate>
  <CharactersWithSpaces>2725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2022-01-20T06:10:00Z</dcterms:created>
  <dc:creator>西鱼</dc:creator>
  <cp:lastModifiedBy>糖炒栗子 ້໌ᮨ</cp:lastModifiedBy>
  <dcterms:modified xsi:type="dcterms:W3CDTF">2026-01-27T03:26:20Z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ED10A245EB594F25855727395B76CE46_13</vt:lpwstr>
  </property>
  <property fmtid="{D5CDD505-2E9C-101B-9397-08002B2CF9AE}" pid="4" name="KSOTemplateDocerSaveRecord">
    <vt:lpwstr>eyJoZGlkIjoiMDIzZTdhYmMzYmQ4MWZlMzhhOWQzOWZhOWJiZDRmZmIiLCJ1c2VySWQiOiIxMTQ4NjcwNDAzIn0=</vt:lpwstr>
  </property>
</Properties>
</file>