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黄屯街道</w:t>
      </w:r>
      <w:r>
        <w:rPr>
          <w:rFonts w:hint="eastAsia" w:ascii="方正小标宋简体" w:eastAsia="方正小标宋简体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办事处</w:t>
      </w:r>
      <w:r>
        <w:rPr>
          <w:rFonts w:hint="eastAsia" w:ascii="方正小标宋简体" w:eastAsia="方正小标宋简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</w:t>
      </w: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00" w:rightChars="-5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黄屯街道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00" w:rightChars="-5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00" w:rightChars="-5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本报告所列数据的统计期限自2021年1月1日起至2021年12月31日止。本报告电子版可在“中国·济宁”政府门户网站（具体网址）查阅或下载。如对本报告有疑问，请与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黄屯街道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联系（地址：黄王路3号；邮编：272004；电话：0537-3518900）。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00" w:rightChars="-50" w:firstLine="641" w:firstLineChars="200"/>
        <w:textAlignment w:val="auto"/>
        <w:rPr>
          <w:rFonts w:hint="default" w:ascii="Times New Roman" w:hAnsi="Times New Roman" w:eastAsia="方正黑体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kern w:val="0"/>
          <w:sz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年，黄屯街道在高新区党工委、管委会的正确领导下，认真贯彻落实《条例》及市县有关文件精神，夯实政府信息公开工作基础，拓展公开渠道，创新公开方式，加大工作力度，按照“以公开为原则，不公开为例外”的要求，扎实推进政府信息公开的各项工作，取得了一定成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00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2021年，济宁高新区黄屯街道主动发布各类信息 93 条，现场受理相关政务公开方面信息26余条。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00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规范依申请公开办理工作，完善信息处理流程，及时办理依申请公开件，保障了公民、法人和其他组织依法获取政府信息的权利，充分发挥政府信息的作用，畅通了诉求渠道，提升了信息公开服务水平。累计作为依申请公开信息0条，受理公民个人提出的政府信息公开申请0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强化权力配置信息公开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以公开为常态、不公开为例外，及时更新“三定”职责、内设机构、下属单位设置情况及职责。各单位制定的政策、制度，除依法、依规需要保密外均及时公开，以公开促进依法行政和政策落地见效。二是实行权责清单和事项清单“两单”动态调整机制，自觉接受社会群众监督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（四）主动做好政民互动工作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2021年，黄屯街道共受理 12345政务服务热线转办事项1886件（次），承接省级政务服务热线转办 65 件（次），网络问政转办事项108件（次），网民留言 27 条，办结率 100%，截至 12 月 31 日，应办结 2086 件，实际办结 2086 件。全区平均办结率为100%，平均办理结果满意率为 98.5%。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（五）加强领导，从严从实做好平台建设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根据上级关于推进政务公开的工作部署，根据上级关于推进政务公开的工作部署，明确1名工作人员专职负责本单位政务公开工作，日常工作机构设在党政办，负责具体信息收集上报工作。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（六）强化监督，确保提高信息公开实效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强对信息公开工作的监督指导，督促检查信息公开工作，确保了此项工作依法有序进行。将政府信息公开纳入日常工作目标管理，对公开信息的数量、内容、审查程序、时效性等进行专项自查，整改发现的问题，压实责任，不断提高政府信息公开工作的质量和水平。</w:t>
      </w:r>
    </w:p>
    <w:p>
      <w:pPr>
        <w:spacing w:line="590" w:lineRule="exact"/>
        <w:ind w:right="-100" w:rightChars="-50" w:firstLine="641" w:firstLineChars="200"/>
        <w:rPr>
          <w:rFonts w:hint="default" w:ascii="Times New Roman" w:hAnsi="Times New Roman" w:eastAsia="方正黑体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ind w:firstLine="482" w:firstLineChars="200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"/>
              </w:rPr>
              <w:t xml:space="preserve"> 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"/>
              </w:rPr>
              <w:t xml:space="preserve">  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 　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"/>
              </w:rPr>
              <w:t xml:space="preserve">  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"/>
              </w:rPr>
              <w:t xml:space="preserve"> 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bCs w:val="0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bCs w:val="0"/>
                <w:sz w:val="24"/>
                <w:szCs w:val="24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ind w:firstLine="1687" w:firstLineChars="700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firstLine="1446" w:firstLineChars="600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/>
              </w:rPr>
              <w:t>无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年度济宁高新区黄屯街道办事处主动公开政策文件类信息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条，会议公开类信息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条，重点领域信息公开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条，政策解读与回应关切类信息2条，应急管理类信息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34</w:t>
      </w:r>
      <w:r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条。</w:t>
      </w:r>
    </w:p>
    <w:p>
      <w:pPr>
        <w:spacing w:before="62" w:beforeLines="10" w:after="62" w:afterLines="10" w:line="600" w:lineRule="exact"/>
        <w:ind w:firstLine="641" w:firstLineChars="200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right="-40" w:rightChars="-20"/>
              <w:jc w:val="both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40" w:lineRule="exact"/>
        <w:ind w:left="0" w:right="0" w:firstLine="645"/>
        <w:textAlignment w:val="auto"/>
        <w:rPr>
          <w:rFonts w:hint="default" w:ascii="Times New Roman" w:hAnsi="Times New Roman" w:eastAsia="方正黑体简体" w:cs="Times New Roman"/>
          <w:b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 w:val="0"/>
          <w:kern w:val="0"/>
          <w:sz w:val="32"/>
          <w:szCs w:val="32"/>
          <w:lang w:val="en-US" w:eastAsia="zh-CN" w:bidi="ar-SA"/>
        </w:rPr>
        <w:t>五、存在的主要问题及改进情况</w:t>
      </w:r>
    </w:p>
    <w:p>
      <w:pPr>
        <w:spacing w:before="62" w:beforeLines="10" w:after="62" w:afterLines="10" w:line="600" w:lineRule="exact"/>
        <w:ind w:firstLine="643" w:firstLineChars="200"/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（一）存在问题</w:t>
      </w:r>
    </w:p>
    <w:p>
      <w:pPr>
        <w:spacing w:before="62" w:beforeLines="10" w:after="62" w:afterLines="10" w:line="600" w:lineRule="exact"/>
        <w:ind w:firstLine="643" w:firstLineChars="200"/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一是公开的渠道比较单一，形式还不够丰富，信息内容单一、质量不高。</w:t>
      </w:r>
    </w:p>
    <w:p>
      <w:pPr>
        <w:spacing w:before="62" w:beforeLines="10" w:after="62" w:afterLines="10" w:line="600" w:lineRule="exact"/>
        <w:ind w:firstLine="643" w:firstLineChars="200"/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二是信息公开意识不强，群众互动交流少。</w:t>
      </w:r>
    </w:p>
    <w:p>
      <w:pPr>
        <w:spacing w:before="62" w:beforeLines="10" w:after="62" w:afterLines="10" w:line="600" w:lineRule="exact"/>
        <w:ind w:firstLine="643" w:firstLineChars="200"/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改进情况</w:t>
      </w:r>
    </w:p>
    <w:p>
      <w:pPr>
        <w:spacing w:before="62" w:beforeLines="10" w:after="62" w:afterLines="10" w:line="600" w:lineRule="exact"/>
        <w:ind w:firstLine="643" w:firstLineChars="200"/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下一步我街道将努力加强政府信息理论研究，强化公开力度，加强政务信息公开业务的学习和培训，不断提升政务信息公开工作水平，拓宽群众参与的渠道。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40" w:lineRule="exact"/>
        <w:ind w:left="0" w:right="0" w:firstLine="645"/>
        <w:textAlignment w:val="auto"/>
        <w:rPr>
          <w:rFonts w:hint="default" w:ascii="Times New Roman" w:hAnsi="Times New Roman" w:eastAsia="方正黑体简体" w:cs="Times New Roman"/>
          <w:b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 w:val="0"/>
          <w:kern w:val="0"/>
          <w:sz w:val="32"/>
          <w:szCs w:val="32"/>
          <w:lang w:val="en-US" w:eastAsia="zh-CN" w:bidi="ar-SA"/>
        </w:rPr>
        <w:t>六、其他需要报告的事项</w:t>
      </w:r>
    </w:p>
    <w:p>
      <w:pPr>
        <w:spacing w:before="62" w:beforeLines="10" w:after="62" w:afterLines="10" w:line="600" w:lineRule="exact"/>
        <w:ind w:firstLine="643" w:firstLineChars="200"/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无。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bCs w:val="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bCs w:val="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bCs w:val="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bCs w:val="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bCs w:val="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bCs w:val="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bCs w:val="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bCs w:val="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bCs w:val="0"/>
          <w:sz w:val="32"/>
          <w:szCs w:val="32"/>
        </w:rPr>
      </w:pPr>
    </w:p>
    <w:p>
      <w:pPr>
        <w:rPr>
          <w:b/>
          <w:bCs w:val="0"/>
        </w:rPr>
      </w:pPr>
    </w:p>
    <w:p>
      <w:pPr>
        <w:rPr>
          <w:b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E1256"/>
    <w:multiLevelType w:val="singleLevel"/>
    <w:tmpl w:val="453E1256"/>
    <w:lvl w:ilvl="0" w:tentative="0">
      <w:start w:val="3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689B1329"/>
    <w:multiLevelType w:val="singleLevel"/>
    <w:tmpl w:val="689B13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241BE"/>
    <w:rsid w:val="004B40B7"/>
    <w:rsid w:val="01457570"/>
    <w:rsid w:val="074E0395"/>
    <w:rsid w:val="09ED42D2"/>
    <w:rsid w:val="0BEA7DFF"/>
    <w:rsid w:val="0DCB42DC"/>
    <w:rsid w:val="113849FC"/>
    <w:rsid w:val="1686644A"/>
    <w:rsid w:val="18F538C8"/>
    <w:rsid w:val="19093A8B"/>
    <w:rsid w:val="207C21E5"/>
    <w:rsid w:val="231D1CA3"/>
    <w:rsid w:val="24FA0B60"/>
    <w:rsid w:val="295E05DF"/>
    <w:rsid w:val="35207B46"/>
    <w:rsid w:val="45D123C3"/>
    <w:rsid w:val="512D3F3E"/>
    <w:rsid w:val="5172212C"/>
    <w:rsid w:val="53737B38"/>
    <w:rsid w:val="55E821DD"/>
    <w:rsid w:val="59684D1F"/>
    <w:rsid w:val="5ABA2692"/>
    <w:rsid w:val="5B195D3C"/>
    <w:rsid w:val="5FD241BE"/>
    <w:rsid w:val="61E11F26"/>
    <w:rsid w:val="6B4919CA"/>
    <w:rsid w:val="78C909DE"/>
    <w:rsid w:val="7953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2212</Words>
  <Characters>2308</Characters>
  <Lines>0</Lines>
  <Paragraphs>0</Paragraphs>
  <TotalTime>89</TotalTime>
  <ScaleCrop>false</ScaleCrop>
  <LinksUpToDate>false</LinksUpToDate>
  <CharactersWithSpaces>2457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2022-01-18T08:16:00Z</dcterms:created>
  <dc:creator>磊磊</dc:creator>
  <cp:lastModifiedBy>WPS_1467860262</cp:lastModifiedBy>
  <dcterms:modified xsi:type="dcterms:W3CDTF">2022-01-25T08:18:19Z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35DE19C64D92474B92C2642121CCE5C6</vt:lpwstr>
  </property>
</Properties>
</file>