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（八）就业领域基层政务公开标准目录</w:t>
      </w:r>
    </w:p>
    <w:bookmarkEnd w:id="0"/>
    <w:tbl>
      <w:tblPr>
        <w:tblStyle w:val="3"/>
        <w:tblW w:w="15192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2520"/>
        <w:gridCol w:w="1620"/>
        <w:gridCol w:w="1800"/>
        <w:gridCol w:w="720"/>
        <w:gridCol w:w="1980"/>
        <w:gridCol w:w="612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00799"/>
    <w:rsid w:val="4020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2020-12-03T03:41:00Z</dcterms:created>
  <dc:creator>糖炒栗子 ້໌ᮨ</dc:creator>
  <cp:lastModifiedBy>糖炒栗子 ້໌ᮨ</cp:lastModifiedBy>
  <dcterms:modified xsi:type="dcterms:W3CDTF">2020-12-03T03:41:54Z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SaveFontToCloudKey">
    <vt:lpwstr>1148670403_cloud</vt:lpwstr>
  </property>
</Properties>
</file>