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济宁高新区应急管理局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应急管理局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本报告所列数据的统计期限自2021年1月1日起至2021年12月31日止。本报告电子版可在济宁国家高新技术产业开发区”管委会门户网站（www.jnhn.gov.cn）查阅或下载。如对本报告有疑问，请与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应急管理局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联系（地址：济宁高新区海川路9号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T2楼1709室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5666311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我局以习近平新时代中国特色社会主义思想为指导，全面落实信息公开条例，认真贯彻落实习近平总书记关于安全生产、防灾减灾、应急管理的重要指示精神，紧紧围绕安全生产和应急管理中心工作以及群众关注关切，以依法公开、真实公开、规范高效、强化监督为原则，加大监督保障力度，全力推进政府信息公开工作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通过管委政务公开网公开信息79条，其中政策文件2条，政策法规类8条，行政权力运行公开52条。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本年未新收政府信息公开申请。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建立健全政府信息公开协调机制，及时更新公布政府信</w:t>
      </w:r>
    </w:p>
    <w:p>
      <w:pPr>
        <w:spacing w:line="590" w:lineRule="exact"/>
        <w:ind w:right="-100" w:rightChars="-50"/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息，将安全生产、防灾减灾、应急管理等重点涉及需要公众广泛知晓，或者需要公众参与决策的工作事项，采取主动公开，依申请公开等方式，向社会积极主动公开，切实做到公开为常态，不公开为例外，不断提升公众对部门信息工作知晓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度。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一是优化升级局门户网站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。突出办事服务、互动交流等</w:t>
      </w:r>
    </w:p>
    <w:p>
      <w:pPr>
        <w:spacing w:line="590" w:lineRule="exact"/>
        <w:ind w:right="-100" w:rightChars="-5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重点内容，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对“行政许可”、“行政执法结果”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等版块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进行及时更新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，进一步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信息公开平台发布功能，高效便捷查阅信息。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二是加强政务新媒体建设。通过“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济宁高新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应急管理”</w:t>
      </w:r>
    </w:p>
    <w:p>
      <w:pPr>
        <w:spacing w:line="590" w:lineRule="exact"/>
        <w:ind w:right="-100" w:rightChars="-50"/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微信公众号，宣传安全生产、应急管理相关政策法规、创新举措以及经验做法，累计发布信息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条，订阅数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2710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促使公众群体提升安全意识，筑牢安全防线。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三是落实政策解读回应。按照省、市政务公开工作的要求，采取文字解读、图文解读、问答解读等多种形式，增强解读回应效果，提高群众政策知晓率。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加大应急管理系统涉及群众切身利益和热点问题的公开力度，及时发布重大气象信息专报、安全生产形势等有关群众切身利益和社会关注度高的政策和信息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为规范我局政府信息公开工作，保障公民、法人和其他组织依法获取政府信息，提高工作透明度，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我局明确了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各科室负责人员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政务公开工作，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同时制定了相关审核制度，保障信息公开的准确性与及时性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2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2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  <w:bookmarkStart w:id="0" w:name="_GoBack" w:colFirst="6" w:colLast="9"/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2021年，我局政府信息公开工作虽然取得一定成绩，但还存在一些差距和不足：一是政策解读类的形式还不够丰富；三是政务公开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信息更新及时率</w:t>
      </w:r>
      <w:r>
        <w:rPr>
          <w:rFonts w:hint="eastAsia" w:ascii="方正仿宋简体" w:eastAsia="方正仿宋简体"/>
          <w:b/>
          <w:sz w:val="32"/>
          <w:szCs w:val="32"/>
        </w:rPr>
        <w:t>还需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提升</w:t>
      </w:r>
      <w:r>
        <w:rPr>
          <w:rFonts w:hint="eastAsia" w:ascii="方正仿宋简体" w:eastAsia="方正仿宋简体"/>
          <w:b/>
          <w:sz w:val="32"/>
          <w:szCs w:val="32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下一步我局将持续深入做好政府信息公开工作，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一是</w:t>
      </w:r>
      <w:r>
        <w:rPr>
          <w:rFonts w:hint="eastAsia" w:ascii="方正仿宋简体" w:eastAsia="方正仿宋简体"/>
          <w:b/>
          <w:sz w:val="32"/>
          <w:szCs w:val="32"/>
        </w:rPr>
        <w:t>多渠道开展好应急管理、自然灾害及安全生产宣传，提高政策解读类信息水平，做好互动回应，提高公众对应急管理工作的知晓度和参与度，扩大信息覆盖面；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二是</w:t>
      </w:r>
      <w:r>
        <w:rPr>
          <w:rFonts w:hint="eastAsia" w:ascii="方正仿宋简体" w:eastAsia="方正仿宋简体"/>
          <w:b/>
          <w:sz w:val="32"/>
          <w:szCs w:val="32"/>
        </w:rPr>
        <w:t>加强学习培训，不断提升政府信息公开工作人员业务水平，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提升信息公开的及时率</w:t>
      </w:r>
      <w:r>
        <w:rPr>
          <w:rFonts w:hint="eastAsia" w:ascii="方正仿宋简体" w:eastAsia="方正仿宋简体"/>
          <w:b/>
          <w:sz w:val="32"/>
          <w:szCs w:val="32"/>
        </w:rPr>
        <w:t>。</w:t>
      </w: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无。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31EC8"/>
    <w:rsid w:val="0B207C86"/>
    <w:rsid w:val="15B46561"/>
    <w:rsid w:val="17366421"/>
    <w:rsid w:val="52407B8E"/>
    <w:rsid w:val="57335D00"/>
    <w:rsid w:val="5DC31EC8"/>
    <w:rsid w:val="5E2133D1"/>
    <w:rsid w:val="7F04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2211</Words>
  <Characters>2289</Characters>
  <Lines>0</Lines>
  <Paragraphs>0</Paragraphs>
  <TotalTime>2</TotalTime>
  <ScaleCrop>false</ScaleCrop>
  <LinksUpToDate>false</LinksUpToDate>
  <CharactersWithSpaces>2488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2021-12-31T06:56:00Z</dcterms:created>
  <dc:creator>……</dc:creator>
  <cp:lastModifiedBy>WPS_1467860262</cp:lastModifiedBy>
  <dcterms:modified xsi:type="dcterms:W3CDTF">2022-01-25T09:17:48Z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B0EA862BA7B543B5AD4F40FEDFE8C6F8</vt:lpwstr>
  </property>
</Properties>
</file>